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97" w:rsidRPr="001C2D97" w:rsidRDefault="001C2D97" w:rsidP="001C2D97">
      <w:pPr>
        <w:jc w:val="both"/>
        <w:rPr>
          <w:b/>
          <w:bCs/>
          <w:iCs/>
          <w:sz w:val="28"/>
          <w:szCs w:val="28"/>
        </w:rPr>
      </w:pPr>
      <w:r w:rsidRPr="001C2D97">
        <w:rPr>
          <w:b/>
          <w:bCs/>
          <w:iCs/>
          <w:sz w:val="28"/>
          <w:szCs w:val="28"/>
        </w:rPr>
        <w:t>LE PROJET VEGETAL</w:t>
      </w:r>
      <w:r>
        <w:rPr>
          <w:b/>
          <w:bCs/>
          <w:iCs/>
          <w:sz w:val="28"/>
          <w:szCs w:val="28"/>
        </w:rPr>
        <w:t xml:space="preserve"> </w:t>
      </w:r>
    </w:p>
    <w:p w:rsidR="001C2D97" w:rsidRDefault="001C2D97" w:rsidP="001C2D97">
      <w:pPr>
        <w:jc w:val="both"/>
        <w:rPr>
          <w:b/>
          <w:i/>
        </w:rPr>
      </w:pPr>
    </w:p>
    <w:p w:rsidR="001C2D97" w:rsidRPr="00206BF7" w:rsidRDefault="001C2D97" w:rsidP="001C2D97">
      <w:pPr>
        <w:numPr>
          <w:ilvl w:val="0"/>
          <w:numId w:val="5"/>
        </w:numPr>
        <w:jc w:val="both"/>
        <w:rPr>
          <w:b/>
          <w:i/>
        </w:rPr>
      </w:pPr>
      <w:r w:rsidRPr="00206BF7">
        <w:rPr>
          <w:b/>
          <w:i/>
        </w:rPr>
        <w:t>LES LIMITES</w:t>
      </w:r>
    </w:p>
    <w:p w:rsidR="001C2D97" w:rsidRPr="000D066E" w:rsidRDefault="001C2D97" w:rsidP="001C2D97">
      <w:pPr>
        <w:jc w:val="both"/>
        <w:rPr>
          <w:b/>
        </w:rPr>
      </w:pPr>
    </w:p>
    <w:p w:rsidR="001C2D97" w:rsidRPr="006414AC" w:rsidRDefault="001C2D97" w:rsidP="001C2D97">
      <w:pPr>
        <w:ind w:firstLine="360"/>
        <w:jc w:val="both"/>
        <w:rPr>
          <w:b/>
        </w:rPr>
      </w:pPr>
      <w:r w:rsidRPr="006414AC">
        <w:rPr>
          <w:b/>
        </w:rPr>
        <w:t>Le projet végétal intègre les limites d’une zone fermée au public. C’est une zone naturelle protégée destinée à accueillir la mamofaune et l’avifaune. Une partie de cette zone sera fermée par un fourré permanent et impénétrable que nous verront ici et doublé d’une haie  à baies comestibles et d’autres arbustes propres à la nidification qui seront exposés en partie B c)le jardin des oiseaux. Cette dernière sera le lieu d’observation des visiteurs dissimulé un peu plu</w:t>
      </w:r>
      <w:bookmarkStart w:id="0" w:name="_GoBack"/>
      <w:bookmarkEnd w:id="0"/>
      <w:r w:rsidRPr="006414AC">
        <w:rPr>
          <w:b/>
        </w:rPr>
        <w:t xml:space="preserve">s loin derrière des murets d’observation intégrés dans une autre haie (sur sol humide elle sera exposée dans la partie B e) sur les différents milieux. </w:t>
      </w:r>
    </w:p>
    <w:p w:rsidR="001C2D97" w:rsidRPr="006414AC" w:rsidRDefault="001C2D97" w:rsidP="001C2D97">
      <w:pPr>
        <w:ind w:firstLine="360"/>
        <w:jc w:val="both"/>
        <w:rPr>
          <w:b/>
        </w:rPr>
      </w:pPr>
    </w:p>
    <w:p w:rsidR="001C2D97" w:rsidRPr="006414AC" w:rsidRDefault="001C2D97" w:rsidP="001C2D97">
      <w:pPr>
        <w:ind w:firstLine="360"/>
        <w:jc w:val="both"/>
        <w:rPr>
          <w:b/>
        </w:rPr>
      </w:pPr>
    </w:p>
    <w:p w:rsidR="001C2D97" w:rsidRPr="006414AC" w:rsidRDefault="001C2D97" w:rsidP="001C2D97">
      <w:pPr>
        <w:ind w:firstLine="360"/>
        <w:jc w:val="both"/>
        <w:rPr>
          <w:b/>
        </w:rPr>
      </w:pPr>
    </w:p>
    <w:p w:rsidR="001C2D97" w:rsidRPr="006414AC" w:rsidRDefault="001C2D97" w:rsidP="001C2D97">
      <w:pPr>
        <w:numPr>
          <w:ilvl w:val="0"/>
          <w:numId w:val="6"/>
        </w:numPr>
        <w:jc w:val="both"/>
        <w:rPr>
          <w:b/>
          <w:i/>
        </w:rPr>
      </w:pPr>
      <w:r w:rsidRPr="006414AC">
        <w:rPr>
          <w:b/>
          <w:i/>
        </w:rPr>
        <w:t>Bois imperméable : fourré permanent</w:t>
      </w:r>
    </w:p>
    <w:p w:rsidR="001C2D97" w:rsidRPr="006414AC" w:rsidRDefault="001C2D97" w:rsidP="001C2D97">
      <w:pPr>
        <w:jc w:val="both"/>
        <w:rPr>
          <w:b/>
          <w:i/>
        </w:rPr>
      </w:pPr>
    </w:p>
    <w:p w:rsidR="001C2D97" w:rsidRPr="006414AC" w:rsidRDefault="001C2D97" w:rsidP="001C2D97">
      <w:pPr>
        <w:jc w:val="both"/>
      </w:pPr>
      <w:r w:rsidRPr="006414AC">
        <w:t>Dans chaque essence 50% de plants forestiers 60/90 à recéper 1 an après plantation, 25% ébauche 2 fois transplantée ou touffe forte ramifiée plantée par 2 ou 3, 15% cépée 2-3 troncs 200/250, 10% baliveaux branchus 1 tronc 250/300</w:t>
      </w:r>
    </w:p>
    <w:p w:rsidR="001C2D97" w:rsidRPr="006414AC" w:rsidRDefault="001C2D97" w:rsidP="001C2D97">
      <w:pPr>
        <w:jc w:val="both"/>
      </w:pPr>
    </w:p>
    <w:p w:rsidR="001C2D97" w:rsidRPr="006414AC" w:rsidRDefault="001C2D97" w:rsidP="001C2D97">
      <w:pPr>
        <w:jc w:val="both"/>
      </w:pPr>
      <w:r w:rsidRPr="006414AC">
        <w:t xml:space="preserve">Essences capables de se fixer entre 3 et 10 m. Dominante défensive et marcescente 50% : </w:t>
      </w:r>
    </w:p>
    <w:p w:rsidR="001C2D97" w:rsidRPr="006414AC" w:rsidRDefault="001C2D97" w:rsidP="001C2D97">
      <w:pPr>
        <w:jc w:val="both"/>
      </w:pPr>
    </w:p>
    <w:p w:rsidR="001C2D97" w:rsidRPr="006414AC" w:rsidRDefault="001C2D97" w:rsidP="001C2D97">
      <w:pPr>
        <w:jc w:val="both"/>
      </w:pPr>
      <w:r w:rsidRPr="006414AC">
        <w:rPr>
          <w:i/>
        </w:rPr>
        <w:t>Carpinus Betulus</w:t>
      </w:r>
      <w:r w:rsidRPr="006414AC">
        <w:t xml:space="preserve"> Charme commun</w:t>
      </w:r>
    </w:p>
    <w:p w:rsidR="001C2D97" w:rsidRPr="006414AC" w:rsidRDefault="001C2D97" w:rsidP="001C2D97">
      <w:pPr>
        <w:jc w:val="both"/>
      </w:pPr>
      <w:r w:rsidRPr="006414AC">
        <w:rPr>
          <w:i/>
        </w:rPr>
        <w:t>Crataegus laevigata</w:t>
      </w:r>
      <w:r w:rsidRPr="006414AC">
        <w:t xml:space="preserve"> Aubépines épineuse</w:t>
      </w:r>
    </w:p>
    <w:p w:rsidR="001C2D97" w:rsidRPr="006414AC" w:rsidRDefault="001C2D97" w:rsidP="001C2D97">
      <w:pPr>
        <w:jc w:val="both"/>
      </w:pPr>
      <w:r w:rsidRPr="006414AC">
        <w:rPr>
          <w:i/>
        </w:rPr>
        <w:t>Prunus spinosa</w:t>
      </w:r>
      <w:r w:rsidRPr="006414AC">
        <w:t xml:space="preserve"> Prunellier</w:t>
      </w:r>
    </w:p>
    <w:p w:rsidR="001C2D97" w:rsidRPr="006414AC" w:rsidRDefault="001C2D97" w:rsidP="001C2D97">
      <w:pPr>
        <w:jc w:val="both"/>
      </w:pPr>
      <w:r w:rsidRPr="006414AC">
        <w:rPr>
          <w:i/>
        </w:rPr>
        <w:t>Pyracantha moretti</w:t>
      </w:r>
      <w:r w:rsidRPr="006414AC">
        <w:t xml:space="preserve"> Buisson ardent</w:t>
      </w:r>
    </w:p>
    <w:p w:rsidR="001C2D97" w:rsidRPr="006414AC" w:rsidRDefault="001C2D97" w:rsidP="001C2D97">
      <w:pPr>
        <w:jc w:val="both"/>
      </w:pPr>
      <w:r w:rsidRPr="006414AC">
        <w:rPr>
          <w:i/>
        </w:rPr>
        <w:t>Corylus avellana</w:t>
      </w:r>
      <w:r w:rsidRPr="006414AC">
        <w:t xml:space="preserve"> Noisetier des bois</w:t>
      </w:r>
    </w:p>
    <w:p w:rsidR="001C2D97" w:rsidRPr="006414AC" w:rsidRDefault="001C2D97" w:rsidP="001C2D97">
      <w:pPr>
        <w:jc w:val="both"/>
      </w:pPr>
      <w:r w:rsidRPr="006414AC">
        <w:rPr>
          <w:i/>
        </w:rPr>
        <w:t>Acer campestre</w:t>
      </w:r>
      <w:r w:rsidRPr="006414AC">
        <w:t xml:space="preserve"> Erable champêtre</w:t>
      </w:r>
    </w:p>
    <w:p w:rsidR="001C2D97" w:rsidRPr="006414AC" w:rsidRDefault="001C2D97" w:rsidP="001C2D97">
      <w:pPr>
        <w:jc w:val="both"/>
      </w:pPr>
      <w:r w:rsidRPr="006414AC">
        <w:rPr>
          <w:i/>
        </w:rPr>
        <w:t>Prunus serotina</w:t>
      </w:r>
      <w:r w:rsidRPr="006414AC">
        <w:t xml:space="preserve"> cerisier noir</w:t>
      </w:r>
    </w:p>
    <w:p w:rsidR="001C2D97" w:rsidRPr="006414AC" w:rsidRDefault="001C2D97" w:rsidP="001C2D97">
      <w:pPr>
        <w:jc w:val="both"/>
      </w:pPr>
      <w:r w:rsidRPr="006414AC">
        <w:rPr>
          <w:i/>
        </w:rPr>
        <w:t>Prunus padus</w:t>
      </w:r>
      <w:r w:rsidRPr="006414AC">
        <w:t xml:space="preserve"> cerisier à grappe</w:t>
      </w:r>
    </w:p>
    <w:p w:rsidR="001C2D97" w:rsidRPr="006414AC" w:rsidRDefault="001C2D97" w:rsidP="001C2D97">
      <w:pPr>
        <w:jc w:val="both"/>
      </w:pPr>
      <w:r w:rsidRPr="006414AC">
        <w:rPr>
          <w:i/>
        </w:rPr>
        <w:t>Acer tataricum</w:t>
      </w:r>
      <w:r w:rsidRPr="006414AC">
        <w:t xml:space="preserve"> Erable de chine</w:t>
      </w:r>
    </w:p>
    <w:p w:rsidR="001C2D97" w:rsidRPr="006414AC" w:rsidRDefault="001C2D97" w:rsidP="001C2D97">
      <w:pPr>
        <w:jc w:val="both"/>
      </w:pPr>
      <w:r w:rsidRPr="006414AC">
        <w:rPr>
          <w:i/>
        </w:rPr>
        <w:t>Rosa canina dessiatoff</w:t>
      </w:r>
      <w:r w:rsidRPr="006414AC">
        <w:t xml:space="preserve"> Eglantier</w:t>
      </w:r>
    </w:p>
    <w:p w:rsidR="001C2D97" w:rsidRPr="006414AC" w:rsidRDefault="001C2D97" w:rsidP="001C2D97">
      <w:pPr>
        <w:jc w:val="both"/>
      </w:pPr>
      <w:r w:rsidRPr="006414AC">
        <w:rPr>
          <w:i/>
        </w:rPr>
        <w:t>Cornus mas</w:t>
      </w:r>
      <w:r w:rsidRPr="006414AC">
        <w:t xml:space="preserve"> cornouiller</w:t>
      </w:r>
    </w:p>
    <w:p w:rsidR="001C2D97" w:rsidRPr="006414AC" w:rsidRDefault="001C2D97" w:rsidP="001C2D97">
      <w:pPr>
        <w:jc w:val="both"/>
      </w:pPr>
    </w:p>
    <w:p w:rsidR="001C2D97" w:rsidRPr="006414AC" w:rsidRDefault="001C2D97" w:rsidP="001C2D97">
      <w:pPr>
        <w:jc w:val="both"/>
      </w:pPr>
      <w:r w:rsidRPr="006414AC">
        <w:t>Essences de haut jet (&gt;15m) par bouquet</w:t>
      </w:r>
    </w:p>
    <w:p w:rsidR="001C2D97" w:rsidRPr="006414AC" w:rsidRDefault="001C2D97" w:rsidP="001C2D97">
      <w:pPr>
        <w:jc w:val="both"/>
      </w:pPr>
    </w:p>
    <w:p w:rsidR="001C2D97" w:rsidRPr="006414AC" w:rsidRDefault="001C2D97" w:rsidP="001C2D97">
      <w:pPr>
        <w:jc w:val="both"/>
        <w:rPr>
          <w:i/>
        </w:rPr>
      </w:pPr>
      <w:r w:rsidRPr="006414AC">
        <w:rPr>
          <w:i/>
        </w:rPr>
        <w:t>Pinus nigra austr</w:t>
      </w:r>
      <w:proofErr w:type="gramStart"/>
      <w:r w:rsidRPr="006414AC">
        <w:rPr>
          <w:i/>
        </w:rPr>
        <w:t>./</w:t>
      </w:r>
      <w:proofErr w:type="gramEnd"/>
      <w:r w:rsidRPr="006414AC">
        <w:rPr>
          <w:i/>
        </w:rPr>
        <w:t>sylvestris</w:t>
      </w:r>
    </w:p>
    <w:p w:rsidR="001C2D97" w:rsidRPr="006414AC" w:rsidRDefault="001C2D97" w:rsidP="001C2D97">
      <w:pPr>
        <w:jc w:val="both"/>
        <w:rPr>
          <w:i/>
        </w:rPr>
      </w:pPr>
      <w:r w:rsidRPr="006414AC">
        <w:rPr>
          <w:i/>
        </w:rPr>
        <w:t>Fraxinus americana</w:t>
      </w:r>
      <w:r w:rsidRPr="006414AC">
        <w:t xml:space="preserve"> Frêne blanc</w:t>
      </w:r>
    </w:p>
    <w:p w:rsidR="001C2D97" w:rsidRPr="006414AC" w:rsidRDefault="001C2D97" w:rsidP="001C2D97">
      <w:pPr>
        <w:jc w:val="both"/>
        <w:rPr>
          <w:i/>
        </w:rPr>
      </w:pPr>
      <w:r w:rsidRPr="006414AC">
        <w:rPr>
          <w:i/>
        </w:rPr>
        <w:t>Alnus cordata</w:t>
      </w:r>
      <w:r w:rsidRPr="006414AC">
        <w:t xml:space="preserve"> Aulne de Corse</w:t>
      </w:r>
    </w:p>
    <w:p w:rsidR="001C2D97" w:rsidRPr="006414AC" w:rsidRDefault="001C2D97" w:rsidP="001C2D97">
      <w:pPr>
        <w:jc w:val="both"/>
        <w:rPr>
          <w:i/>
        </w:rPr>
      </w:pPr>
      <w:r w:rsidRPr="006414AC">
        <w:rPr>
          <w:i/>
        </w:rPr>
        <w:t>Quercus rubra</w:t>
      </w:r>
      <w:r w:rsidRPr="006414AC">
        <w:t xml:space="preserve"> Chêne rouge d'Amérique</w:t>
      </w:r>
    </w:p>
    <w:p w:rsidR="001C2D97" w:rsidRPr="006414AC" w:rsidRDefault="001C2D97" w:rsidP="001C2D97">
      <w:pPr>
        <w:jc w:val="both"/>
      </w:pPr>
    </w:p>
    <w:p w:rsidR="001C2D97" w:rsidRPr="006414AC" w:rsidRDefault="001C2D97" w:rsidP="001C2D97">
      <w:pPr>
        <w:jc w:val="both"/>
      </w:pPr>
      <w:r w:rsidRPr="006414AC">
        <w:t xml:space="preserve">La plupart des espèces précitées sont des espèces peu exigentes et susceptibles de s’adapter à tout type de sol. D’un point de vue écologique ce sont également des espèces intéressantes pour la proximité de l’avifaune et capables de lui fournir abris et nourriture. </w:t>
      </w:r>
    </w:p>
    <w:p w:rsidR="001C2D97" w:rsidRPr="006414AC" w:rsidRDefault="001C2D97" w:rsidP="001C2D97">
      <w:pPr>
        <w:jc w:val="both"/>
      </w:pPr>
    </w:p>
    <w:p w:rsidR="001C2D97" w:rsidRPr="000F3AEA" w:rsidRDefault="001C2D97" w:rsidP="001C2D97">
      <w:pPr>
        <w:ind w:firstLine="360"/>
        <w:jc w:val="both"/>
        <w:rPr>
          <w:b/>
          <w:i/>
        </w:rPr>
      </w:pPr>
      <w:r w:rsidRPr="000F3AEA">
        <w:rPr>
          <w:b/>
          <w:i/>
        </w:rPr>
        <w:t>B. LES MILIEUX</w:t>
      </w:r>
    </w:p>
    <w:p w:rsidR="001C2D97" w:rsidRPr="006414AC" w:rsidRDefault="001C2D97" w:rsidP="001C2D97">
      <w:pPr>
        <w:ind w:firstLine="360"/>
        <w:jc w:val="both"/>
        <w:rPr>
          <w:b/>
        </w:rPr>
      </w:pPr>
    </w:p>
    <w:p w:rsidR="001C2D97" w:rsidRPr="006414AC" w:rsidRDefault="001C2D97" w:rsidP="001C2D97">
      <w:pPr>
        <w:ind w:firstLine="360"/>
        <w:jc w:val="both"/>
        <w:rPr>
          <w:b/>
        </w:rPr>
      </w:pPr>
      <w:r w:rsidRPr="006414AC">
        <w:rPr>
          <w:b/>
        </w:rPr>
        <w:t xml:space="preserve">La variété des milieux, et leurs différents niveaux de fragilité va susciter un panel d’exploitations relatives à leurs qualités respectives. </w:t>
      </w:r>
    </w:p>
    <w:p w:rsidR="001C2D97" w:rsidRPr="006414AC" w:rsidRDefault="001C2D97" w:rsidP="001C2D97">
      <w:pPr>
        <w:ind w:firstLine="360"/>
        <w:jc w:val="both"/>
        <w:rPr>
          <w:b/>
        </w:rPr>
      </w:pPr>
    </w:p>
    <w:p w:rsidR="001C2D97" w:rsidRPr="006414AC" w:rsidRDefault="001C2D97" w:rsidP="001C2D97">
      <w:pPr>
        <w:ind w:firstLine="360"/>
        <w:jc w:val="both"/>
        <w:rPr>
          <w:b/>
        </w:rPr>
      </w:pPr>
    </w:p>
    <w:p w:rsidR="001C2D97" w:rsidRPr="006414AC" w:rsidRDefault="001C2D97" w:rsidP="001C2D97">
      <w:pPr>
        <w:ind w:firstLine="360"/>
        <w:jc w:val="both"/>
        <w:rPr>
          <w:b/>
        </w:rPr>
      </w:pPr>
    </w:p>
    <w:p w:rsidR="001C2D97" w:rsidRPr="006414AC" w:rsidRDefault="001C2D97" w:rsidP="001C2D97">
      <w:pPr>
        <w:ind w:left="720"/>
        <w:jc w:val="both"/>
        <w:rPr>
          <w:b/>
          <w:u w:val="single"/>
        </w:rPr>
      </w:pPr>
      <w:r w:rsidRPr="006414AC">
        <w:rPr>
          <w:b/>
          <w:u w:val="single"/>
        </w:rPr>
        <w:t xml:space="preserve">a) La grande prairie </w:t>
      </w:r>
    </w:p>
    <w:p w:rsidR="001C2D97" w:rsidRPr="006414AC" w:rsidRDefault="001C2D97" w:rsidP="001C2D97">
      <w:pPr>
        <w:ind w:left="720"/>
        <w:jc w:val="both"/>
        <w:rPr>
          <w:b/>
        </w:rPr>
      </w:pPr>
    </w:p>
    <w:p w:rsidR="001C2D97" w:rsidRPr="006414AC" w:rsidRDefault="001C2D97" w:rsidP="001C2D97">
      <w:pPr>
        <w:ind w:firstLine="708"/>
        <w:jc w:val="both"/>
        <w:rPr>
          <w:b/>
        </w:rPr>
      </w:pPr>
      <w:r w:rsidRPr="006414AC">
        <w:rPr>
          <w:b/>
        </w:rPr>
        <w:t xml:space="preserve">La grande prairie dite éducative sera ouverte au public et lui permettra d’approcher les végétaux  et de fleurs les plus couramment enseignées et disséminées dans la prairie. </w:t>
      </w: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pStyle w:val="Titre2"/>
        <w:numPr>
          <w:ilvl w:val="0"/>
          <w:numId w:val="2"/>
        </w:numPr>
        <w:jc w:val="both"/>
        <w:rPr>
          <w:rFonts w:ascii="Times New Roman" w:hAnsi="Times New Roman" w:cs="Times New Roman"/>
          <w:b w:val="0"/>
          <w:sz w:val="24"/>
          <w:szCs w:val="24"/>
        </w:rPr>
      </w:pPr>
      <w:r w:rsidRPr="006414AC">
        <w:rPr>
          <w:rFonts w:ascii="Times New Roman" w:hAnsi="Times New Roman" w:cs="Times New Roman"/>
          <w:sz w:val="24"/>
          <w:szCs w:val="24"/>
        </w:rPr>
        <w:t xml:space="preserve">Echantillon floristique pour la prairie « naturelle »  éducative : </w:t>
      </w:r>
      <w:r w:rsidRPr="006414AC">
        <w:rPr>
          <w:rFonts w:ascii="Times New Roman" w:hAnsi="Times New Roman" w:cs="Times New Roman"/>
          <w:b w:val="0"/>
          <w:sz w:val="24"/>
          <w:szCs w:val="24"/>
        </w:rPr>
        <w:t>cette liste est extraite d’ouvrages dédiés aux étudiants de facultés, destinés à devenir professeurs de biologie, ainsi l’apprentissage des végétaux élémentaires se trouve-il illustré dans cette prairie…</w:t>
      </w:r>
    </w:p>
    <w:p w:rsidR="001C2D97" w:rsidRPr="006414AC" w:rsidRDefault="001C2D97" w:rsidP="001C2D97">
      <w:pPr>
        <w:jc w:val="both"/>
      </w:pPr>
    </w:p>
    <w:p w:rsidR="001C2D97" w:rsidRPr="006414AC" w:rsidRDefault="001C2D97" w:rsidP="001C2D97">
      <w:pPr>
        <w:jc w:val="both"/>
      </w:pPr>
      <w:r w:rsidRPr="006414AC">
        <w:rPr>
          <w:i/>
        </w:rPr>
        <w:t>Alliaria petiolata</w:t>
      </w:r>
      <w:r w:rsidRPr="006414AC">
        <w:t>, Alliaire</w:t>
      </w:r>
    </w:p>
    <w:p w:rsidR="001C2D97" w:rsidRPr="006414AC" w:rsidRDefault="001C2D97" w:rsidP="001C2D97">
      <w:pPr>
        <w:jc w:val="both"/>
        <w:rPr>
          <w:i/>
        </w:rPr>
      </w:pPr>
      <w:r w:rsidRPr="006414AC">
        <w:rPr>
          <w:i/>
        </w:rPr>
        <w:t xml:space="preserve">Anacamptis pyramidalis, </w:t>
      </w:r>
      <w:r w:rsidRPr="006414AC">
        <w:t>Anacampis pyramidal/Orchis pyramidal</w:t>
      </w:r>
    </w:p>
    <w:p w:rsidR="001C2D97" w:rsidRPr="006414AC" w:rsidRDefault="001C2D97" w:rsidP="001C2D97">
      <w:pPr>
        <w:jc w:val="both"/>
      </w:pPr>
      <w:r w:rsidRPr="006414AC">
        <w:rPr>
          <w:i/>
        </w:rPr>
        <w:t>Aquileguia vulgaris</w:t>
      </w:r>
      <w:r w:rsidRPr="006414AC">
        <w:t>, Ancolie commune</w:t>
      </w:r>
    </w:p>
    <w:p w:rsidR="001C2D97" w:rsidRPr="006414AC" w:rsidRDefault="001C2D97" w:rsidP="001C2D97">
      <w:pPr>
        <w:jc w:val="both"/>
      </w:pPr>
      <w:r w:rsidRPr="006414AC">
        <w:t>Geum urbanum, Benoite des villes, Benoite commune</w:t>
      </w:r>
    </w:p>
    <w:p w:rsidR="001C2D97" w:rsidRPr="006414AC" w:rsidRDefault="001C2D97" w:rsidP="001C2D97">
      <w:pPr>
        <w:jc w:val="both"/>
      </w:pPr>
      <w:r w:rsidRPr="006414AC">
        <w:t>Brachypodium sylvaticum, Brachypode des bois</w:t>
      </w:r>
    </w:p>
    <w:p w:rsidR="001C2D97" w:rsidRPr="006414AC" w:rsidRDefault="001C2D97" w:rsidP="001C2D97">
      <w:pPr>
        <w:jc w:val="both"/>
      </w:pPr>
      <w:r w:rsidRPr="006414AC">
        <w:t>Bromus sterilis, Brome stérile</w:t>
      </w:r>
    </w:p>
    <w:p w:rsidR="001C2D97" w:rsidRPr="006414AC" w:rsidRDefault="001C2D97" w:rsidP="001C2D97">
      <w:pPr>
        <w:jc w:val="both"/>
      </w:pPr>
      <w:r w:rsidRPr="006414AC">
        <w:t>Ajuga reptans, Bugle rampant</w:t>
      </w:r>
    </w:p>
    <w:p w:rsidR="001C2D97" w:rsidRPr="006414AC" w:rsidRDefault="001C2D97" w:rsidP="001C2D97">
      <w:pPr>
        <w:jc w:val="both"/>
      </w:pPr>
      <w:r w:rsidRPr="006414AC">
        <w:t>Carex divulsa Stokes, Carex à épis séparés</w:t>
      </w:r>
    </w:p>
    <w:p w:rsidR="001C2D97" w:rsidRPr="006414AC" w:rsidRDefault="001C2D97" w:rsidP="001C2D97">
      <w:pPr>
        <w:jc w:val="both"/>
      </w:pPr>
      <w:r w:rsidRPr="006414AC">
        <w:t>Carex flata Schreb., Carex glauque</w:t>
      </w:r>
    </w:p>
    <w:p w:rsidR="001C2D97" w:rsidRPr="006414AC" w:rsidRDefault="001C2D97" w:rsidP="001C2D97">
      <w:pPr>
        <w:jc w:val="both"/>
      </w:pPr>
      <w:r w:rsidRPr="006414AC">
        <w:rPr>
          <w:i/>
        </w:rPr>
        <w:t>Centaurea pratensis</w:t>
      </w:r>
      <w:r w:rsidRPr="006414AC">
        <w:t>, Centaurée des prés</w:t>
      </w:r>
    </w:p>
    <w:p w:rsidR="001C2D97" w:rsidRPr="006414AC" w:rsidRDefault="001C2D97" w:rsidP="001C2D97">
      <w:pPr>
        <w:jc w:val="both"/>
      </w:pPr>
      <w:r w:rsidRPr="006414AC">
        <w:t>Antriscus sylvestris, Cerfeuil des bois, cerfeuil sauvage (déjà présent dans la VAL)</w:t>
      </w:r>
    </w:p>
    <w:p w:rsidR="001C2D97" w:rsidRPr="006414AC" w:rsidRDefault="001C2D97" w:rsidP="001C2D97">
      <w:pPr>
        <w:jc w:val="both"/>
      </w:pPr>
      <w:r w:rsidRPr="006414AC">
        <w:t>Rumex acetosa, Grande Oseille, Oseille commune</w:t>
      </w:r>
    </w:p>
    <w:p w:rsidR="001C2D97" w:rsidRPr="006414AC" w:rsidRDefault="001C2D97" w:rsidP="001C2D97">
      <w:pPr>
        <w:jc w:val="both"/>
      </w:pPr>
      <w:r w:rsidRPr="006414AC">
        <w:t xml:space="preserve">Rosa </w:t>
      </w:r>
      <w:proofErr w:type="gramStart"/>
      <w:r w:rsidRPr="006414AC">
        <w:t>sp.,</w:t>
      </w:r>
      <w:proofErr w:type="gramEnd"/>
      <w:r w:rsidRPr="006414AC">
        <w:t xml:space="preserve"> églantier</w:t>
      </w:r>
    </w:p>
    <w:p w:rsidR="001C2D97" w:rsidRPr="006414AC" w:rsidRDefault="001C2D97" w:rsidP="001C2D97">
      <w:pPr>
        <w:jc w:val="both"/>
      </w:pPr>
      <w:r w:rsidRPr="006414AC">
        <w:rPr>
          <w:i/>
        </w:rPr>
        <w:t>Holcus mollis</w:t>
      </w:r>
      <w:r w:rsidRPr="006414AC">
        <w:t>, Houlque molle (chênaie sessiflore)</w:t>
      </w:r>
    </w:p>
    <w:p w:rsidR="001C2D97" w:rsidRPr="006414AC" w:rsidRDefault="001C2D97" w:rsidP="001C2D97">
      <w:pPr>
        <w:jc w:val="both"/>
      </w:pPr>
      <w:r w:rsidRPr="006414AC">
        <w:rPr>
          <w:i/>
        </w:rPr>
        <w:t>Stellaria holostea</w:t>
      </w:r>
      <w:r w:rsidRPr="006414AC">
        <w:t>, Stellaire holostée</w:t>
      </w:r>
    </w:p>
    <w:p w:rsidR="001C2D97" w:rsidRPr="006414AC" w:rsidRDefault="001C2D97" w:rsidP="001C2D97">
      <w:pPr>
        <w:jc w:val="both"/>
      </w:pPr>
      <w:r w:rsidRPr="006414AC">
        <w:rPr>
          <w:i/>
        </w:rPr>
        <w:t>Dactylis glomerata</w:t>
      </w:r>
      <w:r w:rsidRPr="006414AC">
        <w:t>, Dactyle aggloméré</w:t>
      </w:r>
    </w:p>
    <w:p w:rsidR="001C2D97" w:rsidRPr="006414AC" w:rsidRDefault="001C2D97" w:rsidP="001C2D97">
      <w:pPr>
        <w:jc w:val="both"/>
      </w:pPr>
      <w:r w:rsidRPr="006414AC">
        <w:rPr>
          <w:i/>
        </w:rPr>
        <w:t xml:space="preserve">Artemisia </w:t>
      </w:r>
      <w:proofErr w:type="gramStart"/>
      <w:r w:rsidRPr="006414AC">
        <w:rPr>
          <w:i/>
        </w:rPr>
        <w:t>sp.,</w:t>
      </w:r>
      <w:proofErr w:type="gramEnd"/>
      <w:r w:rsidRPr="006414AC">
        <w:t xml:space="preserve"> Armoise</w:t>
      </w:r>
    </w:p>
    <w:p w:rsidR="001C2D97" w:rsidRPr="006414AC" w:rsidRDefault="001C2D97" w:rsidP="001C2D97">
      <w:pPr>
        <w:jc w:val="both"/>
      </w:pPr>
      <w:r w:rsidRPr="006414AC">
        <w:rPr>
          <w:i/>
        </w:rPr>
        <w:t>Holcus lanatus</w:t>
      </w:r>
      <w:r w:rsidRPr="006414AC">
        <w:t>, Houlque laineuse</w:t>
      </w:r>
    </w:p>
    <w:p w:rsidR="001C2D97" w:rsidRPr="006414AC" w:rsidRDefault="001C2D97" w:rsidP="001C2D97">
      <w:pPr>
        <w:jc w:val="both"/>
      </w:pPr>
      <w:r w:rsidRPr="006414AC">
        <w:rPr>
          <w:i/>
        </w:rPr>
        <w:t>Arrhenatherum elatius</w:t>
      </w:r>
      <w:r w:rsidRPr="006414AC">
        <w:t>, Fromental</w:t>
      </w:r>
    </w:p>
    <w:p w:rsidR="001C2D97" w:rsidRPr="006414AC" w:rsidRDefault="001C2D97" w:rsidP="001C2D97">
      <w:pPr>
        <w:jc w:val="both"/>
      </w:pPr>
      <w:r w:rsidRPr="006414AC">
        <w:rPr>
          <w:i/>
        </w:rPr>
        <w:t>Agrostis tenuis</w:t>
      </w:r>
      <w:r w:rsidRPr="006414AC">
        <w:t>, Traînasse</w:t>
      </w:r>
    </w:p>
    <w:p w:rsidR="001C2D97" w:rsidRPr="006414AC" w:rsidRDefault="001C2D97" w:rsidP="001C2D97">
      <w:pPr>
        <w:jc w:val="both"/>
      </w:pPr>
      <w:r w:rsidRPr="006414AC">
        <w:rPr>
          <w:i/>
        </w:rPr>
        <w:t>Phleum pratense</w:t>
      </w:r>
      <w:r w:rsidRPr="006414AC">
        <w:t>, Fléole</w:t>
      </w:r>
    </w:p>
    <w:p w:rsidR="001C2D97" w:rsidRPr="006414AC" w:rsidRDefault="001C2D97" w:rsidP="001C2D97">
      <w:pPr>
        <w:jc w:val="both"/>
      </w:pPr>
      <w:r w:rsidRPr="006414AC">
        <w:rPr>
          <w:i/>
        </w:rPr>
        <w:t>Solanum dulcamara</w:t>
      </w:r>
      <w:r w:rsidRPr="006414AC">
        <w:t>, Douce amère</w:t>
      </w:r>
    </w:p>
    <w:p w:rsidR="001C2D97" w:rsidRPr="006414AC" w:rsidRDefault="001C2D97" w:rsidP="001C2D97">
      <w:pPr>
        <w:jc w:val="both"/>
      </w:pPr>
      <w:r w:rsidRPr="006414AC">
        <w:rPr>
          <w:i/>
        </w:rPr>
        <w:t>Rumex obtusifolius</w:t>
      </w:r>
      <w:r w:rsidRPr="006414AC">
        <w:t>, Patience sauvage</w:t>
      </w:r>
    </w:p>
    <w:p w:rsidR="001C2D97" w:rsidRPr="006414AC" w:rsidRDefault="001C2D97" w:rsidP="001C2D97">
      <w:pPr>
        <w:jc w:val="both"/>
      </w:pPr>
      <w:r w:rsidRPr="006414AC">
        <w:rPr>
          <w:i/>
        </w:rPr>
        <w:t>Anthoxanthum odoratum</w:t>
      </w:r>
      <w:r w:rsidRPr="006414AC">
        <w:t>, Flouve odorante</w:t>
      </w:r>
    </w:p>
    <w:p w:rsidR="001C2D97" w:rsidRPr="006414AC" w:rsidRDefault="001C2D97" w:rsidP="001C2D97">
      <w:pPr>
        <w:jc w:val="both"/>
      </w:pPr>
      <w:r w:rsidRPr="006414AC">
        <w:rPr>
          <w:i/>
        </w:rPr>
        <w:t>Rumex acetosella</w:t>
      </w:r>
      <w:r w:rsidRPr="006414AC">
        <w:t>, Petite oseille</w:t>
      </w:r>
    </w:p>
    <w:p w:rsidR="001C2D97" w:rsidRPr="006414AC" w:rsidRDefault="001C2D97" w:rsidP="001C2D97">
      <w:pPr>
        <w:jc w:val="both"/>
      </w:pPr>
      <w:r w:rsidRPr="006414AC">
        <w:rPr>
          <w:i/>
        </w:rPr>
        <w:t>Lotus corniculatus</w:t>
      </w:r>
      <w:r w:rsidRPr="006414AC">
        <w:t>, Lotier corniculé</w:t>
      </w:r>
    </w:p>
    <w:p w:rsidR="001C2D97" w:rsidRPr="006414AC" w:rsidRDefault="001C2D97" w:rsidP="001C2D97">
      <w:pPr>
        <w:jc w:val="both"/>
      </w:pPr>
      <w:r w:rsidRPr="006414AC">
        <w:rPr>
          <w:i/>
        </w:rPr>
        <w:t>Lathysrus silvestris</w:t>
      </w:r>
      <w:r w:rsidRPr="006414AC">
        <w:t>, Pois de senteur</w:t>
      </w:r>
    </w:p>
    <w:p w:rsidR="001C2D97" w:rsidRPr="006414AC" w:rsidRDefault="001C2D97" w:rsidP="001C2D97">
      <w:pPr>
        <w:jc w:val="both"/>
      </w:pPr>
      <w:r w:rsidRPr="006414AC">
        <w:rPr>
          <w:i/>
        </w:rPr>
        <w:t>Vicia hirsuta</w:t>
      </w:r>
      <w:r w:rsidRPr="006414AC">
        <w:t>, Vesce hérissée</w:t>
      </w:r>
    </w:p>
    <w:p w:rsidR="001C2D97" w:rsidRPr="006414AC" w:rsidRDefault="001C2D97" w:rsidP="001C2D97">
      <w:pPr>
        <w:jc w:val="both"/>
      </w:pPr>
      <w:r w:rsidRPr="006414AC">
        <w:rPr>
          <w:i/>
        </w:rPr>
        <w:t>Vicia sativa</w:t>
      </w:r>
      <w:r w:rsidRPr="006414AC">
        <w:t>, Vesce cultivée</w:t>
      </w:r>
    </w:p>
    <w:p w:rsidR="001C2D97" w:rsidRPr="006414AC" w:rsidRDefault="001C2D97" w:rsidP="001C2D97">
      <w:pPr>
        <w:jc w:val="both"/>
      </w:pPr>
      <w:r w:rsidRPr="006414AC">
        <w:rPr>
          <w:i/>
        </w:rPr>
        <w:t>Lathyrus pratensis Vicia sepium</w:t>
      </w:r>
      <w:r w:rsidRPr="006414AC">
        <w:t>, Gesse des prés</w:t>
      </w:r>
    </w:p>
    <w:p w:rsidR="001C2D97" w:rsidRPr="006414AC" w:rsidRDefault="001C2D97" w:rsidP="001C2D97">
      <w:pPr>
        <w:jc w:val="both"/>
      </w:pPr>
      <w:r w:rsidRPr="006414AC">
        <w:rPr>
          <w:i/>
        </w:rPr>
        <w:t>Vicia sepium</w:t>
      </w:r>
      <w:r w:rsidRPr="006414AC">
        <w:t>, Vesce des haies</w:t>
      </w:r>
    </w:p>
    <w:p w:rsidR="001C2D97" w:rsidRPr="006414AC" w:rsidRDefault="001C2D97" w:rsidP="001C2D97">
      <w:pPr>
        <w:jc w:val="both"/>
      </w:pPr>
      <w:r w:rsidRPr="006414AC">
        <w:rPr>
          <w:i/>
        </w:rPr>
        <w:t>Agropyrum repens</w:t>
      </w:r>
      <w:r w:rsidRPr="006414AC">
        <w:t>, Chiendent</w:t>
      </w:r>
    </w:p>
    <w:p w:rsidR="001C2D97" w:rsidRPr="006414AC" w:rsidRDefault="001C2D97" w:rsidP="001C2D97">
      <w:pPr>
        <w:ind w:firstLine="708"/>
        <w:jc w:val="both"/>
        <w:rPr>
          <w:b/>
        </w:rPr>
      </w:pPr>
    </w:p>
    <w:p w:rsidR="001C2D97" w:rsidRPr="006414AC" w:rsidRDefault="001C2D97" w:rsidP="001C2D97">
      <w:pPr>
        <w:jc w:val="both"/>
        <w:rPr>
          <w:b/>
        </w:rPr>
      </w:pPr>
    </w:p>
    <w:p w:rsidR="001C2D97" w:rsidRPr="006414AC" w:rsidRDefault="001C2D97" w:rsidP="001C2D97">
      <w:pPr>
        <w:ind w:left="720"/>
        <w:jc w:val="both"/>
        <w:rPr>
          <w:b/>
          <w:u w:val="single"/>
        </w:rPr>
      </w:pPr>
      <w:r w:rsidRPr="006414AC">
        <w:rPr>
          <w:b/>
          <w:u w:val="single"/>
        </w:rPr>
        <w:t xml:space="preserve">b) La prairie centrale dite « prairie aux papillons » </w:t>
      </w:r>
    </w:p>
    <w:p w:rsidR="001C2D97" w:rsidRPr="006414AC" w:rsidRDefault="001C2D97" w:rsidP="001C2D97">
      <w:pPr>
        <w:ind w:left="720"/>
        <w:jc w:val="both"/>
        <w:rPr>
          <w:b/>
        </w:rPr>
      </w:pPr>
    </w:p>
    <w:p w:rsidR="001C2D97" w:rsidRPr="006414AC" w:rsidRDefault="001C2D97" w:rsidP="001C2D97">
      <w:pPr>
        <w:ind w:firstLine="708"/>
        <w:jc w:val="both"/>
        <w:rPr>
          <w:b/>
        </w:rPr>
      </w:pPr>
      <w:r w:rsidRPr="006414AC">
        <w:rPr>
          <w:b/>
        </w:rPr>
        <w:t xml:space="preserve">Elle sera destinée à accueillir l’ensemble de l’enthomofaune. Les xylophages trouveront des tas de bois mort en décomposition et des refuges à insectes viendront s’ajouter au parterre enrichi en plantes mellifères : Grande Berces et autres plantes particulièrement nourrissantes pour les insectes et les papillons. </w:t>
      </w: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pStyle w:val="Titre2"/>
        <w:numPr>
          <w:ilvl w:val="0"/>
          <w:numId w:val="3"/>
        </w:numPr>
        <w:jc w:val="both"/>
        <w:rPr>
          <w:rFonts w:ascii="Times New Roman" w:hAnsi="Times New Roman" w:cs="Times New Roman"/>
          <w:sz w:val="24"/>
          <w:szCs w:val="24"/>
        </w:rPr>
      </w:pPr>
      <w:r w:rsidRPr="006414AC">
        <w:rPr>
          <w:rFonts w:ascii="Times New Roman" w:hAnsi="Times New Roman" w:cs="Times New Roman"/>
          <w:sz w:val="24"/>
          <w:szCs w:val="24"/>
        </w:rPr>
        <w:t>Arbres favorables aux insectes auxiliaires</w:t>
      </w:r>
    </w:p>
    <w:p w:rsidR="001C2D97" w:rsidRPr="006414AC" w:rsidRDefault="001C2D97" w:rsidP="001C2D97">
      <w:pPr>
        <w:jc w:val="both"/>
      </w:pPr>
      <w:r w:rsidRPr="006414AC">
        <w:t>Aulnes à feuilles en cœur, Bouleaux, Charmes, Charmes houblon, Erables champêtres, Erables sycomores, Merisiers, Robiniers, Saules, Tilleuls.</w:t>
      </w:r>
    </w:p>
    <w:p w:rsidR="001C2D97" w:rsidRPr="006414AC" w:rsidRDefault="001C2D97" w:rsidP="001C2D97">
      <w:pPr>
        <w:jc w:val="both"/>
      </w:pPr>
    </w:p>
    <w:p w:rsidR="001C2D97" w:rsidRPr="006414AC" w:rsidRDefault="001C2D97" w:rsidP="001C2D97">
      <w:pPr>
        <w:pStyle w:val="Titre2"/>
        <w:numPr>
          <w:ilvl w:val="0"/>
          <w:numId w:val="3"/>
        </w:numPr>
        <w:jc w:val="both"/>
        <w:rPr>
          <w:rFonts w:ascii="Times New Roman" w:hAnsi="Times New Roman" w:cs="Times New Roman"/>
          <w:sz w:val="24"/>
          <w:szCs w:val="24"/>
        </w:rPr>
      </w:pPr>
      <w:r w:rsidRPr="006414AC">
        <w:rPr>
          <w:rFonts w:ascii="Times New Roman" w:hAnsi="Times New Roman" w:cs="Times New Roman"/>
          <w:sz w:val="24"/>
          <w:szCs w:val="24"/>
        </w:rPr>
        <w:t>Arbustes favorables aux insectes auxiliaires</w:t>
      </w:r>
    </w:p>
    <w:p w:rsidR="001C2D97" w:rsidRPr="006414AC" w:rsidRDefault="001C2D97" w:rsidP="001C2D97">
      <w:pPr>
        <w:jc w:val="both"/>
      </w:pPr>
      <w:r w:rsidRPr="006414AC">
        <w:t>Amélanchier, Arbres de Judée, Buis, Cornouiller mâle, Cornouiller sanguin, Fusain d’Europe,  Laurier sauce, Lierre, Néflier, Noisetier, Prunier myrobolan, Saules, Sureaux, Viorne obier, Viorne lantane, Laurier-tin.</w:t>
      </w:r>
    </w:p>
    <w:p w:rsidR="001C2D97" w:rsidRPr="006414AC" w:rsidRDefault="001C2D97" w:rsidP="001C2D97">
      <w:pPr>
        <w:jc w:val="both"/>
      </w:pPr>
    </w:p>
    <w:p w:rsidR="001C2D97" w:rsidRPr="006414AC" w:rsidRDefault="001C2D97" w:rsidP="001C2D97">
      <w:pPr>
        <w:jc w:val="both"/>
      </w:pPr>
      <w:r w:rsidRPr="006414AC">
        <w:t>On notera que les végétaux à floraison précoce sont particulièrement intéressants pour les insectes butineurs, (syrphe, chrysope</w:t>
      </w:r>
      <w:proofErr w:type="gramStart"/>
      <w:r w:rsidRPr="006414AC">
        <w:t>,…)</w:t>
      </w:r>
      <w:proofErr w:type="gramEnd"/>
      <w:r w:rsidRPr="006414AC">
        <w:t> : noisetier, saules, bouleau, amélanchier, cornouiller mâle…</w:t>
      </w:r>
    </w:p>
    <w:p w:rsidR="001C2D97" w:rsidRPr="006414AC" w:rsidRDefault="001C2D97" w:rsidP="001C2D97">
      <w:pPr>
        <w:pStyle w:val="Titre2"/>
        <w:numPr>
          <w:ilvl w:val="0"/>
          <w:numId w:val="3"/>
        </w:numPr>
        <w:jc w:val="both"/>
        <w:rPr>
          <w:rFonts w:ascii="Times New Roman" w:hAnsi="Times New Roman" w:cs="Times New Roman"/>
          <w:sz w:val="24"/>
          <w:szCs w:val="24"/>
        </w:rPr>
      </w:pPr>
      <w:r w:rsidRPr="006414AC">
        <w:rPr>
          <w:rFonts w:ascii="Times New Roman" w:hAnsi="Times New Roman" w:cs="Times New Roman"/>
          <w:sz w:val="24"/>
          <w:szCs w:val="24"/>
        </w:rPr>
        <w:t>Les plantes nectarifères appropriée pour les insectes:</w:t>
      </w:r>
    </w:p>
    <w:p w:rsidR="001C2D97" w:rsidRPr="006414AC" w:rsidRDefault="001C2D97" w:rsidP="001C2D97">
      <w:pPr>
        <w:jc w:val="both"/>
      </w:pPr>
      <w:r w:rsidRPr="006414AC">
        <w:t>Elles sont favorables aux papillons, abeilles, bourdons, syrphes, et autres butineurs et pollinisateurs.</w:t>
      </w:r>
    </w:p>
    <w:p w:rsidR="001C2D97" w:rsidRPr="006414AC" w:rsidRDefault="001C2D97" w:rsidP="001C2D97">
      <w:pPr>
        <w:jc w:val="both"/>
      </w:pPr>
      <w:r w:rsidRPr="006414AC">
        <w:t xml:space="preserve">Alisier torminal, </w:t>
      </w:r>
      <w:r w:rsidRPr="006414AC">
        <w:rPr>
          <w:i/>
        </w:rPr>
        <w:t>Sorbus torminalis</w:t>
      </w:r>
    </w:p>
    <w:p w:rsidR="001C2D97" w:rsidRPr="006414AC" w:rsidRDefault="001C2D97" w:rsidP="001C2D97">
      <w:pPr>
        <w:jc w:val="both"/>
      </w:pPr>
      <w:r w:rsidRPr="006414AC">
        <w:t xml:space="preserve">Bourdaine, </w:t>
      </w:r>
      <w:r w:rsidRPr="006414AC">
        <w:rPr>
          <w:i/>
        </w:rPr>
        <w:t xml:space="preserve">Frangula dodonei </w:t>
      </w:r>
      <w:r w:rsidRPr="006414AC">
        <w:t xml:space="preserve">ou </w:t>
      </w:r>
      <w:r w:rsidRPr="006414AC">
        <w:rPr>
          <w:i/>
        </w:rPr>
        <w:t>Frangula alnus</w:t>
      </w:r>
      <w:r w:rsidRPr="006414AC">
        <w:t xml:space="preserve"> ou </w:t>
      </w:r>
      <w:r w:rsidRPr="006414AC">
        <w:rPr>
          <w:i/>
        </w:rPr>
        <w:t>Rhamnus frangula</w:t>
      </w:r>
    </w:p>
    <w:p w:rsidR="001C2D97" w:rsidRPr="006414AC" w:rsidRDefault="001C2D97" w:rsidP="001C2D97">
      <w:pPr>
        <w:jc w:val="both"/>
      </w:pPr>
      <w:r w:rsidRPr="006414AC">
        <w:t xml:space="preserve">Cytise, </w:t>
      </w:r>
      <w:r w:rsidRPr="006414AC">
        <w:rPr>
          <w:i/>
        </w:rPr>
        <w:t>Laburnum anagyroides</w:t>
      </w:r>
    </w:p>
    <w:p w:rsidR="001C2D97" w:rsidRPr="006414AC" w:rsidRDefault="001C2D97" w:rsidP="001C2D97">
      <w:pPr>
        <w:jc w:val="both"/>
      </w:pPr>
      <w:r w:rsidRPr="006414AC">
        <w:t xml:space="preserve">Frêne, </w:t>
      </w:r>
      <w:r w:rsidRPr="006414AC">
        <w:rPr>
          <w:i/>
        </w:rPr>
        <w:t>Fraxinus excelsior</w:t>
      </w:r>
    </w:p>
    <w:p w:rsidR="001C2D97" w:rsidRPr="006414AC" w:rsidRDefault="001C2D97" w:rsidP="001C2D97">
      <w:pPr>
        <w:jc w:val="both"/>
      </w:pPr>
      <w:r w:rsidRPr="006414AC">
        <w:t xml:space="preserve">Framboisier, </w:t>
      </w:r>
      <w:r w:rsidRPr="006414AC">
        <w:rPr>
          <w:i/>
        </w:rPr>
        <w:t>Rubus Idaeus L.</w:t>
      </w:r>
    </w:p>
    <w:p w:rsidR="001C2D97" w:rsidRPr="006414AC" w:rsidRDefault="001C2D97" w:rsidP="001C2D97">
      <w:pPr>
        <w:jc w:val="both"/>
        <w:rPr>
          <w:i/>
        </w:rPr>
      </w:pPr>
      <w:r w:rsidRPr="006414AC">
        <w:t xml:space="preserve">Genêt, </w:t>
      </w:r>
      <w:r w:rsidRPr="006414AC">
        <w:rPr>
          <w:i/>
        </w:rPr>
        <w:t>Genista germanica</w:t>
      </w:r>
    </w:p>
    <w:p w:rsidR="001C2D97" w:rsidRPr="006414AC" w:rsidRDefault="001C2D97" w:rsidP="001C2D97">
      <w:pPr>
        <w:jc w:val="both"/>
        <w:rPr>
          <w:i/>
        </w:rPr>
      </w:pPr>
      <w:r w:rsidRPr="006414AC">
        <w:t xml:space="preserve">Lilas, </w:t>
      </w:r>
      <w:r w:rsidRPr="006414AC">
        <w:rPr>
          <w:i/>
          <w:iCs/>
        </w:rPr>
        <w:t>Syringa vulgaris</w:t>
      </w:r>
    </w:p>
    <w:p w:rsidR="001C2D97" w:rsidRPr="006414AC" w:rsidRDefault="001C2D97" w:rsidP="001C2D97">
      <w:pPr>
        <w:jc w:val="both"/>
      </w:pPr>
      <w:r w:rsidRPr="006414AC">
        <w:t xml:space="preserve">Nerprun, </w:t>
      </w:r>
      <w:r w:rsidRPr="006414AC">
        <w:rPr>
          <w:i/>
        </w:rPr>
        <w:t>Rhamnus cathartica</w:t>
      </w:r>
    </w:p>
    <w:p w:rsidR="001C2D97" w:rsidRPr="006414AC" w:rsidRDefault="001C2D97" w:rsidP="001C2D97">
      <w:pPr>
        <w:jc w:val="both"/>
      </w:pPr>
      <w:r w:rsidRPr="006414AC">
        <w:t xml:space="preserve">Prunellier, </w:t>
      </w:r>
      <w:r w:rsidRPr="006414AC">
        <w:rPr>
          <w:i/>
        </w:rPr>
        <w:t>Prunus spinosa</w:t>
      </w:r>
    </w:p>
    <w:p w:rsidR="001C2D97" w:rsidRPr="006414AC" w:rsidRDefault="001C2D97" w:rsidP="001C2D97">
      <w:pPr>
        <w:jc w:val="both"/>
      </w:pPr>
      <w:r w:rsidRPr="006414AC">
        <w:t xml:space="preserve">Ronce, </w:t>
      </w:r>
      <w:r w:rsidRPr="006414AC">
        <w:rPr>
          <w:i/>
          <w:iCs/>
        </w:rPr>
        <w:t>Rubus fruticosus</w:t>
      </w:r>
    </w:p>
    <w:p w:rsidR="001C2D97" w:rsidRPr="006414AC" w:rsidRDefault="001C2D97" w:rsidP="001C2D97">
      <w:pPr>
        <w:jc w:val="both"/>
      </w:pPr>
      <w:r w:rsidRPr="006414AC">
        <w:t xml:space="preserve">Saule, </w:t>
      </w:r>
      <w:r w:rsidRPr="006414AC">
        <w:rPr>
          <w:i/>
        </w:rPr>
        <w:t>salix fragilis</w:t>
      </w:r>
    </w:p>
    <w:p w:rsidR="001C2D97" w:rsidRPr="006414AC" w:rsidRDefault="001C2D97" w:rsidP="001C2D97">
      <w:pPr>
        <w:jc w:val="both"/>
        <w:rPr>
          <w:i/>
        </w:rPr>
      </w:pPr>
      <w:r w:rsidRPr="006414AC">
        <w:t>Sorbier des oiseleurs</w:t>
      </w:r>
      <w:r w:rsidRPr="006414AC">
        <w:rPr>
          <w:i/>
        </w:rPr>
        <w:t>, Sorbus aucuparia L.</w:t>
      </w:r>
    </w:p>
    <w:p w:rsidR="001C2D97" w:rsidRPr="006414AC" w:rsidRDefault="001C2D97" w:rsidP="001C2D97">
      <w:pPr>
        <w:jc w:val="both"/>
      </w:pPr>
      <w:r w:rsidRPr="006414AC">
        <w:t xml:space="preserve">Tilleul, </w:t>
      </w:r>
      <w:r w:rsidRPr="006414AC">
        <w:rPr>
          <w:i/>
        </w:rPr>
        <w:t>Tilia platyphyllos Scop.</w:t>
      </w:r>
    </w:p>
    <w:p w:rsidR="001C2D97" w:rsidRPr="006414AC" w:rsidRDefault="001C2D97" w:rsidP="001C2D97">
      <w:pPr>
        <w:jc w:val="both"/>
      </w:pPr>
      <w:r w:rsidRPr="006414AC">
        <w:t>Troène</w:t>
      </w:r>
      <w:r w:rsidRPr="006414AC">
        <w:rPr>
          <w:i/>
        </w:rPr>
        <w:t>, Ligustrum lucidum …</w:t>
      </w:r>
    </w:p>
    <w:p w:rsidR="001C2D97" w:rsidRPr="006414AC" w:rsidRDefault="001C2D97" w:rsidP="001C2D97">
      <w:pPr>
        <w:jc w:val="both"/>
      </w:pPr>
      <w:r w:rsidRPr="006414AC">
        <w:t>Et la plupart des plantes sauvages :</w:t>
      </w:r>
    </w:p>
    <w:p w:rsidR="001C2D97" w:rsidRPr="006414AC" w:rsidRDefault="001C2D97" w:rsidP="001C2D97">
      <w:pPr>
        <w:jc w:val="both"/>
        <w:rPr>
          <w:i/>
        </w:rPr>
      </w:pPr>
      <w:r w:rsidRPr="006414AC">
        <w:t>Carotte sauvage</w:t>
      </w:r>
      <w:r w:rsidRPr="006414AC">
        <w:rPr>
          <w:i/>
        </w:rPr>
        <w:t>, Daucus carota</w:t>
      </w:r>
    </w:p>
    <w:p w:rsidR="001C2D97" w:rsidRPr="006414AC" w:rsidRDefault="001C2D97" w:rsidP="001C2D97">
      <w:pPr>
        <w:jc w:val="both"/>
      </w:pPr>
      <w:r w:rsidRPr="006414AC">
        <w:t>Fenouil commun</w:t>
      </w:r>
      <w:r w:rsidRPr="006414AC">
        <w:rPr>
          <w:i/>
        </w:rPr>
        <w:t xml:space="preserve">, </w:t>
      </w:r>
      <w:r w:rsidRPr="006414AC">
        <w:rPr>
          <w:i/>
          <w:iCs/>
        </w:rPr>
        <w:t>Fœniculum vulgare</w:t>
      </w:r>
    </w:p>
    <w:p w:rsidR="001C2D97" w:rsidRPr="006414AC" w:rsidRDefault="001C2D97" w:rsidP="001C2D97">
      <w:pPr>
        <w:jc w:val="both"/>
      </w:pPr>
      <w:r w:rsidRPr="006414AC">
        <w:t xml:space="preserve">Berces, </w:t>
      </w:r>
      <w:hyperlink r:id="rId6" w:tooltip="Heracleum sphondylium" w:history="1">
        <w:r w:rsidRPr="006414AC">
          <w:rPr>
            <w:rStyle w:val="Lienhypertexte"/>
            <w:i/>
            <w:iCs/>
          </w:rPr>
          <w:t>Heracleum sphondylium</w:t>
        </w:r>
      </w:hyperlink>
      <w:r w:rsidRPr="006414AC">
        <w:t xml:space="preserve"> et autres ombellifères pour le Macaon grand porte queue.</w:t>
      </w:r>
    </w:p>
    <w:p w:rsidR="001C2D97" w:rsidRPr="006414AC" w:rsidRDefault="001C2D97" w:rsidP="001C2D97">
      <w:pPr>
        <w:jc w:val="both"/>
      </w:pPr>
      <w:r w:rsidRPr="006414AC">
        <w:t>Les Orties</w:t>
      </w:r>
      <w:r w:rsidRPr="006414AC">
        <w:rPr>
          <w:i/>
          <w:iCs/>
        </w:rPr>
        <w:t xml:space="preserve"> Urtica</w:t>
      </w:r>
      <w:r w:rsidRPr="006414AC">
        <w:t xml:space="preserve"> sp. Sont a préserver pour le Paon du jour, pour le Vulcain, pour les petites tortues, pour Robert le diable et 50 espèces d’insectes divers</w:t>
      </w: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ind w:left="720"/>
        <w:jc w:val="both"/>
        <w:rPr>
          <w:b/>
        </w:rPr>
      </w:pPr>
    </w:p>
    <w:p w:rsidR="001C2D97" w:rsidRPr="006414AC" w:rsidRDefault="001C2D97" w:rsidP="001C2D97">
      <w:pPr>
        <w:ind w:left="720"/>
        <w:jc w:val="both"/>
        <w:rPr>
          <w:b/>
          <w:u w:val="single"/>
        </w:rPr>
      </w:pPr>
      <w:r w:rsidRPr="006414AC">
        <w:rPr>
          <w:b/>
          <w:u w:val="single"/>
        </w:rPr>
        <w:t xml:space="preserve">c) Le jardin des oiseaux </w:t>
      </w:r>
    </w:p>
    <w:p w:rsidR="001C2D97" w:rsidRPr="006414AC" w:rsidRDefault="001C2D97" w:rsidP="001C2D97">
      <w:pPr>
        <w:ind w:left="720"/>
        <w:jc w:val="both"/>
        <w:rPr>
          <w:b/>
        </w:rPr>
      </w:pPr>
    </w:p>
    <w:p w:rsidR="001C2D97" w:rsidRPr="006414AC" w:rsidRDefault="001C2D97" w:rsidP="001C2D97">
      <w:pPr>
        <w:ind w:firstLine="708"/>
        <w:jc w:val="both"/>
        <w:rPr>
          <w:b/>
        </w:rPr>
      </w:pPr>
      <w:r w:rsidRPr="006414AC">
        <w:rPr>
          <w:b/>
        </w:rPr>
        <w:t>Le jardin des oiseaux sera essentiellement constitué de la parcelle boisée et protégée évoquée tout à l’heure : la Zone Naturelle Protégée et de la grande haie à baie comestibles. Cette haie sera bordée d’une strate herbacée riche liée au type de milieu boisé : chênes, hêtres et charme étant les principales essences.</w:t>
      </w:r>
    </w:p>
    <w:p w:rsidR="001C2D97" w:rsidRPr="006414AC" w:rsidRDefault="001C2D97" w:rsidP="001C2D97">
      <w:pPr>
        <w:ind w:left="720"/>
        <w:jc w:val="both"/>
        <w:rPr>
          <w:b/>
        </w:rPr>
      </w:pPr>
    </w:p>
    <w:p w:rsidR="001C2D97" w:rsidRPr="006414AC" w:rsidRDefault="001C2D97" w:rsidP="001C2D97">
      <w:pPr>
        <w:ind w:left="720"/>
        <w:jc w:val="both"/>
        <w:rPr>
          <w:b/>
        </w:rPr>
      </w:pPr>
    </w:p>
    <w:p w:rsidR="001C2D97" w:rsidRPr="006414AC" w:rsidRDefault="001C2D97" w:rsidP="001C2D97">
      <w:pPr>
        <w:pStyle w:val="Titre3"/>
        <w:numPr>
          <w:ilvl w:val="0"/>
          <w:numId w:val="3"/>
        </w:numPr>
        <w:jc w:val="both"/>
        <w:rPr>
          <w:rFonts w:ascii="Times New Roman" w:hAnsi="Times New Roman" w:cs="Times New Roman"/>
          <w:i/>
          <w:sz w:val="24"/>
          <w:szCs w:val="24"/>
        </w:rPr>
      </w:pPr>
      <w:r w:rsidRPr="006414AC">
        <w:rPr>
          <w:rFonts w:ascii="Times New Roman" w:hAnsi="Times New Roman" w:cs="Times New Roman"/>
          <w:i/>
          <w:sz w:val="24"/>
          <w:szCs w:val="24"/>
        </w:rPr>
        <w:t>Vegetation de la state herbacée liée à la hêtraie-chênaie</w:t>
      </w:r>
    </w:p>
    <w:p w:rsidR="001C2D97" w:rsidRPr="006414AC" w:rsidRDefault="001C2D97" w:rsidP="001C2D97">
      <w:pPr>
        <w:jc w:val="both"/>
      </w:pPr>
    </w:p>
    <w:p w:rsidR="001C2D97" w:rsidRPr="006414AC" w:rsidRDefault="001C2D97" w:rsidP="001C2D97">
      <w:pPr>
        <w:jc w:val="both"/>
      </w:pPr>
      <w:r w:rsidRPr="006414AC">
        <w:t>Athyrium filix-femina</w:t>
      </w:r>
    </w:p>
    <w:p w:rsidR="001C2D97" w:rsidRPr="006414AC" w:rsidRDefault="001C2D97" w:rsidP="001C2D97">
      <w:pPr>
        <w:jc w:val="both"/>
      </w:pPr>
      <w:r w:rsidRPr="006414AC">
        <w:t>Cardamine bulbifera</w:t>
      </w:r>
    </w:p>
    <w:p w:rsidR="001C2D97" w:rsidRPr="006414AC" w:rsidRDefault="001C2D97" w:rsidP="001C2D97">
      <w:pPr>
        <w:jc w:val="both"/>
      </w:pPr>
      <w:r w:rsidRPr="006414AC">
        <w:t>Gymnocarpium dryopteris</w:t>
      </w:r>
    </w:p>
    <w:p w:rsidR="001C2D97" w:rsidRPr="006414AC" w:rsidRDefault="001C2D97" w:rsidP="001C2D97">
      <w:pPr>
        <w:jc w:val="both"/>
      </w:pPr>
      <w:r w:rsidRPr="006414AC">
        <w:t>Hypericus androsaemum</w:t>
      </w:r>
    </w:p>
    <w:p w:rsidR="001C2D97" w:rsidRPr="006414AC" w:rsidRDefault="001C2D97" w:rsidP="001C2D97">
      <w:pPr>
        <w:jc w:val="both"/>
      </w:pPr>
      <w:r w:rsidRPr="006414AC">
        <w:t>Lamium galeobdolon</w:t>
      </w:r>
    </w:p>
    <w:p w:rsidR="001C2D97" w:rsidRPr="006414AC" w:rsidRDefault="001C2D97" w:rsidP="001C2D97">
      <w:pPr>
        <w:jc w:val="both"/>
        <w:rPr>
          <w:lang w:val="en-GB"/>
        </w:rPr>
      </w:pPr>
      <w:r w:rsidRPr="006414AC">
        <w:rPr>
          <w:lang w:val="en-GB"/>
        </w:rPr>
        <w:t>Luzula sylvatica</w:t>
      </w:r>
    </w:p>
    <w:p w:rsidR="001C2D97" w:rsidRPr="006414AC" w:rsidRDefault="001C2D97" w:rsidP="001C2D97">
      <w:pPr>
        <w:jc w:val="both"/>
        <w:rPr>
          <w:lang w:val="en-GB"/>
        </w:rPr>
      </w:pPr>
      <w:r w:rsidRPr="006414AC">
        <w:rPr>
          <w:lang w:val="en-GB"/>
        </w:rPr>
        <w:t>Milium effusum</w:t>
      </w:r>
    </w:p>
    <w:p w:rsidR="001C2D97" w:rsidRPr="006414AC" w:rsidRDefault="001C2D97" w:rsidP="001C2D97">
      <w:pPr>
        <w:jc w:val="both"/>
        <w:rPr>
          <w:lang w:val="en-GB"/>
        </w:rPr>
      </w:pPr>
      <w:r w:rsidRPr="006414AC">
        <w:rPr>
          <w:lang w:val="en-GB"/>
        </w:rPr>
        <w:t>Oxalis acetosella</w:t>
      </w:r>
    </w:p>
    <w:p w:rsidR="001C2D97" w:rsidRPr="006414AC" w:rsidRDefault="001C2D97" w:rsidP="001C2D97">
      <w:pPr>
        <w:jc w:val="both"/>
        <w:rPr>
          <w:lang w:val="en-GB"/>
        </w:rPr>
      </w:pPr>
      <w:r w:rsidRPr="006414AC">
        <w:rPr>
          <w:lang w:val="en-GB"/>
        </w:rPr>
        <w:t>Phyteum nigrum</w:t>
      </w:r>
    </w:p>
    <w:p w:rsidR="001C2D97" w:rsidRPr="006414AC" w:rsidRDefault="001C2D97" w:rsidP="001C2D97">
      <w:pPr>
        <w:jc w:val="both"/>
        <w:rPr>
          <w:lang w:val="en-GB"/>
        </w:rPr>
      </w:pPr>
      <w:r w:rsidRPr="006414AC">
        <w:rPr>
          <w:lang w:val="en-GB"/>
        </w:rPr>
        <w:t>Pyrola minor</w:t>
      </w:r>
    </w:p>
    <w:p w:rsidR="001C2D97" w:rsidRPr="006414AC" w:rsidRDefault="001C2D97" w:rsidP="001C2D97">
      <w:pPr>
        <w:jc w:val="both"/>
        <w:rPr>
          <w:lang w:val="en-GB"/>
        </w:rPr>
      </w:pPr>
      <w:r w:rsidRPr="006414AC">
        <w:rPr>
          <w:lang w:val="en-GB"/>
        </w:rPr>
        <w:t>Rubus idaeus</w:t>
      </w:r>
    </w:p>
    <w:p w:rsidR="001C2D97" w:rsidRPr="006414AC" w:rsidRDefault="001C2D97" w:rsidP="001C2D97">
      <w:pPr>
        <w:jc w:val="both"/>
        <w:rPr>
          <w:b/>
          <w:lang w:val="en-GB"/>
        </w:rPr>
      </w:pPr>
      <w:r w:rsidRPr="006414AC">
        <w:rPr>
          <w:lang w:val="en-GB"/>
        </w:rPr>
        <w:t>Senecio ovatus</w:t>
      </w:r>
    </w:p>
    <w:p w:rsidR="001C2D97" w:rsidRPr="006414AC" w:rsidRDefault="001C2D97" w:rsidP="001C2D97">
      <w:pPr>
        <w:ind w:left="720"/>
        <w:jc w:val="both"/>
        <w:rPr>
          <w:b/>
          <w:lang w:val="en-GB"/>
        </w:rPr>
      </w:pPr>
    </w:p>
    <w:p w:rsidR="001C2D97" w:rsidRPr="006414AC" w:rsidRDefault="001C2D97" w:rsidP="001C2D97">
      <w:pPr>
        <w:pStyle w:val="Titre3"/>
        <w:numPr>
          <w:ilvl w:val="0"/>
          <w:numId w:val="3"/>
        </w:numPr>
        <w:jc w:val="both"/>
        <w:rPr>
          <w:rFonts w:ascii="Times New Roman" w:hAnsi="Times New Roman" w:cs="Times New Roman"/>
          <w:i/>
          <w:sz w:val="24"/>
          <w:szCs w:val="24"/>
        </w:rPr>
      </w:pPr>
      <w:r w:rsidRPr="006414AC">
        <w:rPr>
          <w:rFonts w:ascii="Times New Roman" w:hAnsi="Times New Roman" w:cs="Times New Roman"/>
          <w:i/>
          <w:sz w:val="24"/>
          <w:szCs w:val="24"/>
        </w:rPr>
        <w:t>Végétation de la state herbacée de la chênaie-charmais</w:t>
      </w:r>
    </w:p>
    <w:p w:rsidR="001C2D97" w:rsidRPr="006414AC" w:rsidRDefault="001C2D97" w:rsidP="001C2D97">
      <w:pPr>
        <w:jc w:val="both"/>
      </w:pPr>
    </w:p>
    <w:p w:rsidR="001C2D97" w:rsidRPr="006414AC" w:rsidRDefault="001C2D97" w:rsidP="001C2D97">
      <w:pPr>
        <w:jc w:val="both"/>
        <w:rPr>
          <w:i/>
          <w:lang w:val="en-GB"/>
        </w:rPr>
      </w:pPr>
      <w:r w:rsidRPr="006414AC">
        <w:rPr>
          <w:i/>
          <w:lang w:val="en-GB"/>
        </w:rPr>
        <w:t>Anemone nemosa</w:t>
      </w:r>
    </w:p>
    <w:p w:rsidR="001C2D97" w:rsidRPr="006414AC" w:rsidRDefault="001C2D97" w:rsidP="001C2D97">
      <w:pPr>
        <w:jc w:val="both"/>
        <w:rPr>
          <w:i/>
          <w:lang w:val="en-GB"/>
        </w:rPr>
      </w:pPr>
      <w:r w:rsidRPr="006414AC">
        <w:rPr>
          <w:i/>
          <w:lang w:val="en-GB"/>
        </w:rPr>
        <w:t>Carex sylvatica</w:t>
      </w:r>
    </w:p>
    <w:p w:rsidR="001C2D97" w:rsidRPr="006414AC" w:rsidRDefault="001C2D97" w:rsidP="001C2D97">
      <w:pPr>
        <w:jc w:val="both"/>
        <w:rPr>
          <w:i/>
          <w:lang w:val="en-GB"/>
        </w:rPr>
      </w:pPr>
      <w:r w:rsidRPr="006414AC">
        <w:rPr>
          <w:i/>
          <w:lang w:val="en-GB"/>
        </w:rPr>
        <w:t>Dryopteris carthusiana</w:t>
      </w:r>
    </w:p>
    <w:p w:rsidR="001C2D97" w:rsidRPr="006414AC" w:rsidRDefault="001C2D97" w:rsidP="001C2D97">
      <w:pPr>
        <w:jc w:val="both"/>
        <w:rPr>
          <w:i/>
          <w:lang w:val="en-GB"/>
        </w:rPr>
      </w:pPr>
      <w:r w:rsidRPr="006414AC">
        <w:rPr>
          <w:i/>
          <w:lang w:val="en-GB"/>
        </w:rPr>
        <w:t xml:space="preserve">Dryopteris filix-mas </w:t>
      </w:r>
    </w:p>
    <w:p w:rsidR="001C2D97" w:rsidRPr="006414AC" w:rsidRDefault="001C2D97" w:rsidP="001C2D97">
      <w:pPr>
        <w:jc w:val="both"/>
        <w:rPr>
          <w:i/>
          <w:lang w:val="en-GB"/>
        </w:rPr>
      </w:pPr>
      <w:r w:rsidRPr="006414AC">
        <w:rPr>
          <w:i/>
          <w:lang w:val="en-GB"/>
        </w:rPr>
        <w:t>Epilobium montanus</w:t>
      </w:r>
    </w:p>
    <w:p w:rsidR="001C2D97" w:rsidRPr="006414AC" w:rsidRDefault="001C2D97" w:rsidP="001C2D97">
      <w:pPr>
        <w:jc w:val="both"/>
        <w:rPr>
          <w:i/>
          <w:lang w:val="en-GB"/>
        </w:rPr>
      </w:pPr>
      <w:r w:rsidRPr="006414AC">
        <w:rPr>
          <w:i/>
          <w:lang w:val="en-GB"/>
        </w:rPr>
        <w:t>Euphorbia amygdaloides</w:t>
      </w:r>
    </w:p>
    <w:p w:rsidR="001C2D97" w:rsidRPr="006414AC" w:rsidRDefault="001C2D97" w:rsidP="001C2D97">
      <w:pPr>
        <w:jc w:val="both"/>
        <w:rPr>
          <w:i/>
          <w:lang w:val="en-GB"/>
        </w:rPr>
      </w:pPr>
      <w:r w:rsidRPr="006414AC">
        <w:rPr>
          <w:i/>
          <w:lang w:val="en-GB"/>
        </w:rPr>
        <w:t>Hedera helix</w:t>
      </w:r>
    </w:p>
    <w:p w:rsidR="001C2D97" w:rsidRPr="006414AC" w:rsidRDefault="001C2D97" w:rsidP="001C2D97">
      <w:pPr>
        <w:jc w:val="both"/>
        <w:rPr>
          <w:i/>
          <w:lang w:val="en-GB"/>
        </w:rPr>
      </w:pPr>
      <w:r w:rsidRPr="006414AC">
        <w:rPr>
          <w:i/>
          <w:lang w:val="en-GB"/>
        </w:rPr>
        <w:t>Lamium galeobdolon</w:t>
      </w:r>
    </w:p>
    <w:p w:rsidR="001C2D97" w:rsidRPr="006414AC" w:rsidRDefault="001C2D97" w:rsidP="001C2D97">
      <w:pPr>
        <w:jc w:val="both"/>
        <w:rPr>
          <w:i/>
          <w:lang w:val="en-GB"/>
        </w:rPr>
      </w:pPr>
      <w:r w:rsidRPr="006414AC">
        <w:rPr>
          <w:i/>
          <w:lang w:val="en-GB"/>
        </w:rPr>
        <w:t>Milium effusum</w:t>
      </w:r>
    </w:p>
    <w:p w:rsidR="001C2D97" w:rsidRPr="006414AC" w:rsidRDefault="001C2D97" w:rsidP="001C2D97">
      <w:pPr>
        <w:jc w:val="both"/>
        <w:rPr>
          <w:i/>
          <w:lang w:val="en-GB"/>
        </w:rPr>
      </w:pPr>
      <w:r w:rsidRPr="006414AC">
        <w:rPr>
          <w:i/>
          <w:lang w:val="en-GB"/>
        </w:rPr>
        <w:t>Moehringia trinervia</w:t>
      </w:r>
    </w:p>
    <w:p w:rsidR="001C2D97" w:rsidRPr="006414AC" w:rsidRDefault="001C2D97" w:rsidP="001C2D97">
      <w:pPr>
        <w:jc w:val="both"/>
        <w:rPr>
          <w:i/>
        </w:rPr>
      </w:pPr>
      <w:r w:rsidRPr="006414AC">
        <w:rPr>
          <w:i/>
        </w:rPr>
        <w:t>Oxalis acetosella</w:t>
      </w:r>
    </w:p>
    <w:p w:rsidR="001C2D97" w:rsidRPr="006414AC" w:rsidRDefault="001C2D97" w:rsidP="001C2D97">
      <w:pPr>
        <w:jc w:val="both"/>
        <w:rPr>
          <w:i/>
        </w:rPr>
      </w:pPr>
      <w:r w:rsidRPr="006414AC">
        <w:rPr>
          <w:i/>
        </w:rPr>
        <w:t>Polygonatum multiflorum</w:t>
      </w:r>
    </w:p>
    <w:p w:rsidR="001C2D97" w:rsidRPr="006414AC" w:rsidRDefault="001C2D97" w:rsidP="001C2D97">
      <w:pPr>
        <w:jc w:val="both"/>
        <w:rPr>
          <w:i/>
        </w:rPr>
      </w:pPr>
      <w:r w:rsidRPr="006414AC">
        <w:rPr>
          <w:i/>
        </w:rPr>
        <w:t>Veronica chamaedrys</w:t>
      </w:r>
    </w:p>
    <w:p w:rsidR="001C2D97" w:rsidRPr="006414AC" w:rsidRDefault="001C2D97" w:rsidP="001C2D97">
      <w:pPr>
        <w:jc w:val="both"/>
        <w:rPr>
          <w:i/>
        </w:rPr>
      </w:pPr>
      <w:r w:rsidRPr="006414AC">
        <w:rPr>
          <w:i/>
        </w:rPr>
        <w:t>Vicia sepium</w:t>
      </w:r>
    </w:p>
    <w:p w:rsidR="001C2D97" w:rsidRPr="006414AC" w:rsidRDefault="001C2D97" w:rsidP="001C2D97">
      <w:pPr>
        <w:jc w:val="both"/>
        <w:rPr>
          <w:i/>
        </w:rPr>
      </w:pPr>
      <w:r w:rsidRPr="006414AC">
        <w:rPr>
          <w:i/>
        </w:rPr>
        <w:t>Viola riviniana</w:t>
      </w:r>
    </w:p>
    <w:p w:rsidR="001C2D97" w:rsidRPr="006414AC" w:rsidRDefault="001C2D97" w:rsidP="001C2D97">
      <w:pPr>
        <w:jc w:val="both"/>
        <w:rPr>
          <w:i/>
        </w:rPr>
      </w:pPr>
    </w:p>
    <w:p w:rsidR="001C2D97" w:rsidRPr="006414AC" w:rsidRDefault="001C2D97" w:rsidP="001C2D97">
      <w:pPr>
        <w:jc w:val="both"/>
        <w:rPr>
          <w:i/>
        </w:rPr>
      </w:pPr>
    </w:p>
    <w:p w:rsidR="001C2D97" w:rsidRPr="006414AC" w:rsidRDefault="001C2D97" w:rsidP="001C2D97">
      <w:pPr>
        <w:jc w:val="both"/>
        <w:rPr>
          <w:i/>
        </w:rPr>
      </w:pPr>
    </w:p>
    <w:p w:rsidR="001C2D97" w:rsidRPr="006414AC" w:rsidRDefault="001C2D97" w:rsidP="001C2D97">
      <w:pPr>
        <w:ind w:firstLine="360"/>
        <w:jc w:val="both"/>
        <w:rPr>
          <w:b/>
        </w:rPr>
      </w:pPr>
      <w:r w:rsidRPr="006414AC">
        <w:rPr>
          <w:b/>
        </w:rPr>
        <w:t>Au cours de l’année, les oiseaux ont besoin d’un abri végétal (arbres, arbustes, cavités) pour fuir les prédateurs, les intempéries, ou dormir, et d’un support pour installer leur nid. Ils ont également besoin de nourriture :</w:t>
      </w:r>
    </w:p>
    <w:p w:rsidR="001C2D97" w:rsidRPr="006414AC" w:rsidRDefault="001C2D97" w:rsidP="001C2D97">
      <w:pPr>
        <w:jc w:val="both"/>
        <w:rPr>
          <w:i/>
        </w:rPr>
      </w:pPr>
    </w:p>
    <w:p w:rsidR="001C2D97" w:rsidRPr="006414AC" w:rsidRDefault="001C2D97" w:rsidP="001C2D97">
      <w:pPr>
        <w:pStyle w:val="Titre2"/>
        <w:numPr>
          <w:ilvl w:val="0"/>
          <w:numId w:val="3"/>
        </w:numPr>
        <w:jc w:val="both"/>
        <w:rPr>
          <w:rFonts w:ascii="Times New Roman" w:hAnsi="Times New Roman" w:cs="Times New Roman"/>
          <w:sz w:val="24"/>
          <w:szCs w:val="24"/>
        </w:rPr>
      </w:pPr>
      <w:r w:rsidRPr="006414AC">
        <w:rPr>
          <w:rFonts w:ascii="Times New Roman" w:hAnsi="Times New Roman" w:cs="Times New Roman"/>
          <w:sz w:val="24"/>
          <w:szCs w:val="24"/>
        </w:rPr>
        <w:t>Nidification basse et refuge</w:t>
      </w:r>
    </w:p>
    <w:p w:rsidR="001C2D97" w:rsidRPr="006414AC" w:rsidRDefault="001C2D97" w:rsidP="001C2D97">
      <w:pPr>
        <w:jc w:val="both"/>
      </w:pPr>
      <w:r w:rsidRPr="006414AC">
        <w:t>Arbustes épineux ou touffus : Aubépine, Argousier, Ajoncs, Eleagnus angustifolia, Prunellier, Prunier, Cornouiller, Charme, Troène…</w:t>
      </w:r>
    </w:p>
    <w:p w:rsidR="001C2D97" w:rsidRPr="006414AC" w:rsidRDefault="001C2D97" w:rsidP="001C2D97">
      <w:pPr>
        <w:jc w:val="both"/>
      </w:pPr>
    </w:p>
    <w:p w:rsidR="001C2D97" w:rsidRPr="006414AC" w:rsidRDefault="001C2D97" w:rsidP="001C2D97">
      <w:pPr>
        <w:pStyle w:val="Titre2"/>
        <w:numPr>
          <w:ilvl w:val="0"/>
          <w:numId w:val="3"/>
        </w:numPr>
        <w:jc w:val="both"/>
        <w:rPr>
          <w:rFonts w:ascii="Times New Roman" w:hAnsi="Times New Roman" w:cs="Times New Roman"/>
          <w:sz w:val="24"/>
          <w:szCs w:val="24"/>
        </w:rPr>
      </w:pPr>
      <w:r w:rsidRPr="006414AC">
        <w:rPr>
          <w:rFonts w:ascii="Times New Roman" w:hAnsi="Times New Roman" w:cs="Times New Roman"/>
          <w:sz w:val="24"/>
          <w:szCs w:val="24"/>
        </w:rPr>
        <w:t>Végétaux à baies comestibles</w:t>
      </w:r>
    </w:p>
    <w:p w:rsidR="001C2D97" w:rsidRPr="006414AC" w:rsidRDefault="001C2D97" w:rsidP="001C2D97">
      <w:pPr>
        <w:jc w:val="both"/>
      </w:pPr>
      <w:r w:rsidRPr="006414AC">
        <w:t>Alisier torminal, Aubépines, Aulne, Amélanchier ( Amelanchier ovalis), Charme, Cornouiller sanguin, Erable champêtre, fusain, Houx, If, Lierre, Rosier sauvage, Saule, troène, Sorbier, Viorne obier, Viorne lantane, Cassis, Châtaignier, Groseilles à maquereau (Ribes uva-crispa), Cormier (Sorbus domestica), Cornouiller mâle (Cornus mas), Eglantier (rosa canina) , Merisier (Prunus avium) , Néflier (Mespilus germanica), Noisetier (Corylus avellana) , Poirier sauvage (Pyrus pyraster), Pommier sauvage (Malus sylvestris), Prunellier, Prunus spinosa, Sorbier des oiseleurs (Sorbus aucuparia), Sureau noir ( Sambucus nigra)</w:t>
      </w:r>
    </w:p>
    <w:p w:rsidR="001C2D97" w:rsidRPr="006414AC" w:rsidRDefault="001C2D97" w:rsidP="001C2D97">
      <w:pPr>
        <w:jc w:val="both"/>
      </w:pPr>
    </w:p>
    <w:p w:rsidR="001C2D97" w:rsidRPr="006414AC" w:rsidRDefault="001C2D97" w:rsidP="001C2D97">
      <w:pPr>
        <w:jc w:val="both"/>
      </w:pPr>
      <w:r w:rsidRPr="006414AC">
        <w:t>Tous ces arbres, arbustes et les herbacées hébergent de nombreux arthropodes qui constituent la nourriture principale des oiseaux insectivores et des oisillons des espèces granivores. En hivers, les fruits et les graines assurent un complément alimentaire indispensable pour les insectivores sédentaires (mésanges, rouge-gorge</w:t>
      </w:r>
      <w:proofErr w:type="gramStart"/>
      <w:r w:rsidRPr="006414AC">
        <w:t>, …)</w:t>
      </w:r>
      <w:proofErr w:type="gramEnd"/>
    </w:p>
    <w:p w:rsidR="001C2D97" w:rsidRPr="006414AC" w:rsidRDefault="001C2D97" w:rsidP="001C2D97">
      <w:pPr>
        <w:ind w:left="720"/>
        <w:jc w:val="both"/>
        <w:rPr>
          <w:b/>
        </w:rPr>
      </w:pPr>
    </w:p>
    <w:p w:rsidR="001C2D97" w:rsidRPr="006414AC" w:rsidRDefault="001C2D97" w:rsidP="001C2D97">
      <w:pPr>
        <w:ind w:left="720"/>
        <w:jc w:val="both"/>
        <w:rPr>
          <w:b/>
        </w:rPr>
      </w:pPr>
    </w:p>
    <w:p w:rsidR="001C2D97" w:rsidRPr="006414AC" w:rsidRDefault="001C2D97" w:rsidP="001C2D97">
      <w:pPr>
        <w:ind w:left="720"/>
        <w:jc w:val="both"/>
        <w:rPr>
          <w:b/>
          <w:u w:val="single"/>
        </w:rPr>
      </w:pPr>
      <w:r w:rsidRPr="006414AC">
        <w:rPr>
          <w:b/>
          <w:u w:val="single"/>
        </w:rPr>
        <w:t xml:space="preserve">d) La mouillère </w:t>
      </w:r>
    </w:p>
    <w:p w:rsidR="001C2D97" w:rsidRPr="006414AC" w:rsidRDefault="001C2D97" w:rsidP="001C2D97">
      <w:pPr>
        <w:ind w:left="720"/>
        <w:jc w:val="both"/>
        <w:rPr>
          <w:b/>
        </w:rPr>
      </w:pPr>
    </w:p>
    <w:p w:rsidR="001C2D97" w:rsidRPr="006414AC" w:rsidRDefault="001C2D97" w:rsidP="001C2D97">
      <w:pPr>
        <w:ind w:firstLine="708"/>
        <w:jc w:val="both"/>
        <w:rPr>
          <w:b/>
        </w:rPr>
      </w:pPr>
      <w:r w:rsidRPr="006414AC">
        <w:rPr>
          <w:b/>
        </w:rPr>
        <w:t xml:space="preserve">La mouillère sera isolée de la circulation par une certaine distance pour protéger ce milieu qui cependant pourra être enrichi par des végétaux adaptés, destinés particulièrement à longer le ruisseau ; toujours en ayant la préoccupation de servir la biodiversité.  </w:t>
      </w: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pStyle w:val="Titre3"/>
        <w:numPr>
          <w:ilvl w:val="0"/>
          <w:numId w:val="3"/>
        </w:numPr>
        <w:jc w:val="both"/>
        <w:rPr>
          <w:rFonts w:ascii="Times New Roman" w:hAnsi="Times New Roman" w:cs="Times New Roman"/>
          <w:sz w:val="24"/>
          <w:szCs w:val="24"/>
        </w:rPr>
      </w:pPr>
      <w:r w:rsidRPr="006414AC">
        <w:rPr>
          <w:rFonts w:ascii="Times New Roman" w:hAnsi="Times New Roman" w:cs="Times New Roman"/>
          <w:sz w:val="24"/>
          <w:szCs w:val="24"/>
        </w:rPr>
        <w:t>Végétation destinée à la sources claire, et aux milieux de prairies en pente</w:t>
      </w:r>
    </w:p>
    <w:p w:rsidR="001C2D97" w:rsidRPr="006414AC" w:rsidRDefault="001C2D97" w:rsidP="001C2D97">
      <w:pPr>
        <w:jc w:val="both"/>
      </w:pPr>
    </w:p>
    <w:p w:rsidR="001C2D97" w:rsidRPr="006414AC" w:rsidRDefault="001C2D97" w:rsidP="001C2D97">
      <w:pPr>
        <w:jc w:val="both"/>
      </w:pPr>
    </w:p>
    <w:p w:rsidR="001C2D97" w:rsidRPr="006414AC" w:rsidRDefault="001C2D97" w:rsidP="001C2D97">
      <w:pPr>
        <w:jc w:val="both"/>
      </w:pPr>
      <w:r w:rsidRPr="006414AC">
        <w:rPr>
          <w:b/>
        </w:rPr>
        <w:t xml:space="preserve"> Ruisselets clairs du ru d’Aulnay, cours d’eaux vives ; </w:t>
      </w:r>
      <w:r w:rsidRPr="006414AC">
        <w:t>eau enrichie en nitrate et phosphate</w:t>
      </w:r>
      <w:r w:rsidRPr="006414AC">
        <w:rPr>
          <w:b/>
        </w:rPr>
        <w:t>,</w:t>
      </w:r>
      <w:r w:rsidRPr="006414AC">
        <w:t xml:space="preserve"> milieu caractéristique du site et très rare donc particulièrement intéressant à exploiter :</w:t>
      </w:r>
    </w:p>
    <w:p w:rsidR="001C2D97" w:rsidRPr="006414AC" w:rsidRDefault="001C2D97" w:rsidP="001C2D97">
      <w:pPr>
        <w:jc w:val="both"/>
      </w:pPr>
    </w:p>
    <w:p w:rsidR="001C2D97" w:rsidRPr="006414AC" w:rsidRDefault="001C2D97" w:rsidP="001C2D97">
      <w:pPr>
        <w:jc w:val="both"/>
        <w:rPr>
          <w:i/>
        </w:rPr>
      </w:pPr>
    </w:p>
    <w:p w:rsidR="001C2D97" w:rsidRPr="006414AC" w:rsidRDefault="001C2D97" w:rsidP="001C2D97">
      <w:pPr>
        <w:numPr>
          <w:ilvl w:val="0"/>
          <w:numId w:val="3"/>
        </w:numPr>
        <w:jc w:val="both"/>
        <w:rPr>
          <w:b/>
          <w:i/>
        </w:rPr>
      </w:pPr>
      <w:r w:rsidRPr="006414AC">
        <w:rPr>
          <w:b/>
          <w:i/>
        </w:rPr>
        <w:t>Les constantes :</w:t>
      </w:r>
    </w:p>
    <w:p w:rsidR="001C2D97" w:rsidRPr="006414AC" w:rsidRDefault="001C2D97" w:rsidP="001C2D97">
      <w:pPr>
        <w:jc w:val="both"/>
        <w:rPr>
          <w:i/>
        </w:rPr>
      </w:pPr>
    </w:p>
    <w:p w:rsidR="001C2D97" w:rsidRPr="006414AC" w:rsidRDefault="001C2D97" w:rsidP="001C2D97">
      <w:pPr>
        <w:jc w:val="both"/>
      </w:pPr>
      <w:r w:rsidRPr="006414AC">
        <w:rPr>
          <w:i/>
        </w:rPr>
        <w:t>Callitriche stagnalis</w:t>
      </w:r>
      <w:r w:rsidRPr="006414AC">
        <w:t xml:space="preserve">, Callitriche des marais </w:t>
      </w:r>
    </w:p>
    <w:p w:rsidR="001C2D97" w:rsidRPr="006414AC" w:rsidRDefault="001C2D97" w:rsidP="001C2D97">
      <w:pPr>
        <w:jc w:val="both"/>
        <w:rPr>
          <w:i/>
        </w:rPr>
      </w:pPr>
      <w:r w:rsidRPr="006414AC">
        <w:rPr>
          <w:i/>
        </w:rPr>
        <w:t xml:space="preserve">Carex panicea, </w:t>
      </w:r>
      <w:r w:rsidRPr="006414AC">
        <w:t>Laiche faux Panic</w:t>
      </w:r>
    </w:p>
    <w:p w:rsidR="001C2D97" w:rsidRPr="006414AC" w:rsidRDefault="001C2D97" w:rsidP="001C2D97">
      <w:pPr>
        <w:jc w:val="both"/>
      </w:pPr>
      <w:r w:rsidRPr="006414AC">
        <w:rPr>
          <w:b/>
          <w:i/>
        </w:rPr>
        <w:t xml:space="preserve">Catabrosa aquatica, </w:t>
      </w:r>
      <w:r w:rsidRPr="006414AC">
        <w:rPr>
          <w:b/>
          <w:bCs/>
        </w:rPr>
        <w:t>Catabrosa</w:t>
      </w:r>
      <w:r w:rsidRPr="006414AC">
        <w:rPr>
          <w:b/>
        </w:rPr>
        <w:t xml:space="preserve"> aquatique</w:t>
      </w:r>
      <w:r w:rsidRPr="006414AC">
        <w:t xml:space="preserve"> (les espèces en voie d’extinction dans certaines régions sont notées en gras)</w:t>
      </w:r>
    </w:p>
    <w:p w:rsidR="001C2D97" w:rsidRPr="006414AC" w:rsidRDefault="001C2D97" w:rsidP="001C2D97">
      <w:pPr>
        <w:jc w:val="both"/>
        <w:rPr>
          <w:i/>
        </w:rPr>
      </w:pPr>
      <w:r w:rsidRPr="006414AC">
        <w:rPr>
          <w:i/>
        </w:rPr>
        <w:t xml:space="preserve">Equisetum palustre, </w:t>
      </w:r>
      <w:r w:rsidRPr="006414AC">
        <w:t>Prêle des marais</w:t>
      </w:r>
    </w:p>
    <w:p w:rsidR="001C2D97" w:rsidRPr="006414AC" w:rsidRDefault="001C2D97" w:rsidP="001C2D97">
      <w:pPr>
        <w:jc w:val="both"/>
        <w:rPr>
          <w:i/>
        </w:rPr>
      </w:pPr>
      <w:r w:rsidRPr="006414AC">
        <w:rPr>
          <w:i/>
        </w:rPr>
        <w:t xml:space="preserve">Glyceria fluitans, </w:t>
      </w:r>
      <w:r w:rsidRPr="006414AC">
        <w:t>Glycérie flottante</w:t>
      </w:r>
    </w:p>
    <w:p w:rsidR="001C2D97" w:rsidRPr="006414AC" w:rsidRDefault="001C2D97" w:rsidP="001C2D97">
      <w:pPr>
        <w:jc w:val="both"/>
        <w:rPr>
          <w:i/>
        </w:rPr>
      </w:pPr>
      <w:r w:rsidRPr="006414AC">
        <w:rPr>
          <w:i/>
        </w:rPr>
        <w:t xml:space="preserve">Juncus articulatus, </w:t>
      </w:r>
      <w:r w:rsidRPr="006414AC">
        <w:t>Jonc articulé</w:t>
      </w:r>
    </w:p>
    <w:p w:rsidR="001C2D97" w:rsidRPr="006414AC" w:rsidRDefault="001C2D97" w:rsidP="001C2D97">
      <w:pPr>
        <w:jc w:val="both"/>
        <w:rPr>
          <w:b/>
          <w:i/>
        </w:rPr>
      </w:pPr>
      <w:r w:rsidRPr="006414AC">
        <w:rPr>
          <w:b/>
          <w:i/>
        </w:rPr>
        <w:t>Juncus bulbosus</w:t>
      </w:r>
      <w:r w:rsidRPr="006414AC">
        <w:rPr>
          <w:i/>
        </w:rPr>
        <w:t xml:space="preserve">, </w:t>
      </w:r>
      <w:r w:rsidRPr="006414AC">
        <w:t>Jonc couché</w:t>
      </w:r>
    </w:p>
    <w:p w:rsidR="001C2D97" w:rsidRPr="006414AC" w:rsidRDefault="001C2D97" w:rsidP="001C2D97">
      <w:pPr>
        <w:jc w:val="both"/>
        <w:rPr>
          <w:i/>
        </w:rPr>
      </w:pPr>
      <w:r w:rsidRPr="006414AC">
        <w:rPr>
          <w:i/>
        </w:rPr>
        <w:t xml:space="preserve">Ranunculus repens, </w:t>
      </w:r>
      <w:r w:rsidRPr="006414AC">
        <w:t>Renoncule rampante</w:t>
      </w:r>
    </w:p>
    <w:p w:rsidR="001C2D97" w:rsidRPr="006414AC" w:rsidRDefault="001C2D97" w:rsidP="001C2D97">
      <w:pPr>
        <w:jc w:val="both"/>
        <w:rPr>
          <w:i/>
        </w:rPr>
      </w:pPr>
      <w:r w:rsidRPr="006414AC">
        <w:rPr>
          <w:i/>
        </w:rPr>
        <w:t xml:space="preserve">Stellaria alsine, </w:t>
      </w:r>
      <w:r w:rsidRPr="006414AC">
        <w:t>Stellaire des marais</w:t>
      </w:r>
    </w:p>
    <w:p w:rsidR="001C2D97" w:rsidRPr="006414AC" w:rsidRDefault="001C2D97" w:rsidP="001C2D97">
      <w:pPr>
        <w:jc w:val="both"/>
      </w:pPr>
      <w:r w:rsidRPr="006414AC">
        <w:rPr>
          <w:i/>
        </w:rPr>
        <w:t xml:space="preserve">Veronica beccabunga, </w:t>
      </w:r>
      <w:r w:rsidRPr="006414AC">
        <w:t>Véronique des ruisseaux</w:t>
      </w:r>
    </w:p>
    <w:p w:rsidR="001C2D97" w:rsidRPr="006414AC" w:rsidRDefault="001C2D97" w:rsidP="001C2D97">
      <w:pPr>
        <w:jc w:val="both"/>
      </w:pPr>
      <w:r w:rsidRPr="006414AC">
        <w:rPr>
          <w:i/>
        </w:rPr>
        <w:t xml:space="preserve">Alnus glutinosa, </w:t>
      </w:r>
      <w:r w:rsidRPr="006414AC">
        <w:t>Aulne glutineux</w:t>
      </w:r>
    </w:p>
    <w:p w:rsidR="001C2D97" w:rsidRPr="006414AC" w:rsidRDefault="001C2D97" w:rsidP="001C2D97">
      <w:pPr>
        <w:jc w:val="both"/>
      </w:pPr>
      <w:r w:rsidRPr="006414AC">
        <w:t xml:space="preserve"> </w:t>
      </w:r>
    </w:p>
    <w:p w:rsidR="001C2D97" w:rsidRPr="006414AC" w:rsidRDefault="001C2D97" w:rsidP="001C2D97">
      <w:pPr>
        <w:numPr>
          <w:ilvl w:val="0"/>
          <w:numId w:val="3"/>
        </w:numPr>
        <w:jc w:val="both"/>
        <w:rPr>
          <w:b/>
          <w:i/>
        </w:rPr>
      </w:pPr>
      <w:r w:rsidRPr="006414AC">
        <w:rPr>
          <w:b/>
          <w:i/>
        </w:rPr>
        <w:t xml:space="preserve">Les végétaux destinés particulièrement à longer le ruisseau : </w:t>
      </w:r>
    </w:p>
    <w:p w:rsidR="001C2D97" w:rsidRPr="006414AC" w:rsidRDefault="001C2D97" w:rsidP="001C2D97">
      <w:pPr>
        <w:jc w:val="both"/>
      </w:pPr>
    </w:p>
    <w:p w:rsidR="001C2D97" w:rsidRPr="006414AC" w:rsidRDefault="001C2D97" w:rsidP="001C2D97">
      <w:pPr>
        <w:jc w:val="both"/>
      </w:pPr>
      <w:r w:rsidRPr="006414AC">
        <w:rPr>
          <w:i/>
        </w:rPr>
        <w:t>Nasturtium officinale,</w:t>
      </w:r>
      <w:r w:rsidRPr="006414AC">
        <w:t xml:space="preserve"> Cresson de fontaine</w:t>
      </w:r>
    </w:p>
    <w:p w:rsidR="001C2D97" w:rsidRPr="006414AC" w:rsidRDefault="001C2D97" w:rsidP="001C2D97">
      <w:pPr>
        <w:jc w:val="both"/>
      </w:pPr>
      <w:r w:rsidRPr="006414AC">
        <w:rPr>
          <w:i/>
        </w:rPr>
        <w:t>Apium nodiflorum,</w:t>
      </w:r>
      <w:r w:rsidRPr="006414AC">
        <w:t xml:space="preserve"> L’Arche faux-cresson</w:t>
      </w:r>
    </w:p>
    <w:p w:rsidR="001C2D97" w:rsidRPr="006414AC" w:rsidRDefault="001C2D97" w:rsidP="001C2D97">
      <w:pPr>
        <w:jc w:val="both"/>
        <w:rPr>
          <w:i/>
        </w:rPr>
      </w:pPr>
      <w:r w:rsidRPr="006414AC">
        <w:rPr>
          <w:i/>
        </w:rPr>
        <w:t>Veronica beccabunga,</w:t>
      </w:r>
      <w:r w:rsidRPr="006414AC">
        <w:t xml:space="preserve"> Cresson de cheval</w:t>
      </w:r>
    </w:p>
    <w:p w:rsidR="001C2D97" w:rsidRPr="006414AC" w:rsidRDefault="001C2D97" w:rsidP="001C2D97">
      <w:pPr>
        <w:jc w:val="both"/>
        <w:rPr>
          <w:i/>
        </w:rPr>
      </w:pPr>
      <w:r w:rsidRPr="006414AC">
        <w:rPr>
          <w:i/>
        </w:rPr>
        <w:t>Catabrosa aquatica,</w:t>
      </w:r>
      <w:r w:rsidRPr="006414AC">
        <w:rPr>
          <w:b/>
          <w:bCs/>
        </w:rPr>
        <w:t xml:space="preserve"> </w:t>
      </w:r>
      <w:r w:rsidRPr="006414AC">
        <w:rPr>
          <w:bCs/>
        </w:rPr>
        <w:t>Catabrosa</w:t>
      </w:r>
      <w:r w:rsidRPr="006414AC">
        <w:t xml:space="preserve"> aquatique</w:t>
      </w:r>
    </w:p>
    <w:p w:rsidR="001C2D97" w:rsidRPr="006414AC" w:rsidRDefault="001C2D97" w:rsidP="001C2D97">
      <w:pPr>
        <w:jc w:val="both"/>
        <w:rPr>
          <w:i/>
        </w:rPr>
      </w:pPr>
      <w:r w:rsidRPr="006414AC">
        <w:rPr>
          <w:i/>
        </w:rPr>
        <w:t>Epilobium hirsutum,</w:t>
      </w:r>
      <w:r w:rsidRPr="006414AC">
        <w:t xml:space="preserve"> Epilobe hérissé</w:t>
      </w:r>
    </w:p>
    <w:p w:rsidR="001C2D97" w:rsidRPr="006414AC" w:rsidRDefault="001C2D97" w:rsidP="001C2D97">
      <w:pPr>
        <w:jc w:val="both"/>
        <w:rPr>
          <w:i/>
        </w:rPr>
      </w:pPr>
      <w:r w:rsidRPr="006414AC">
        <w:rPr>
          <w:i/>
        </w:rPr>
        <w:t>Glyceria fluitans,</w:t>
      </w:r>
      <w:r w:rsidRPr="006414AC">
        <w:t xml:space="preserve"> Glycérie flottante</w:t>
      </w:r>
    </w:p>
    <w:p w:rsidR="001C2D97" w:rsidRPr="006414AC" w:rsidRDefault="001C2D97" w:rsidP="001C2D97">
      <w:pPr>
        <w:jc w:val="both"/>
        <w:rPr>
          <w:i/>
        </w:rPr>
      </w:pPr>
      <w:r w:rsidRPr="006414AC">
        <w:rPr>
          <w:i/>
        </w:rPr>
        <w:t>Myosotis scorpioides,</w:t>
      </w:r>
      <w:r w:rsidRPr="006414AC">
        <w:rPr>
          <w:b/>
          <w:bCs/>
        </w:rPr>
        <w:t xml:space="preserve"> </w:t>
      </w:r>
      <w:r w:rsidRPr="006414AC">
        <w:rPr>
          <w:bCs/>
        </w:rPr>
        <w:t>Myosotis</w:t>
      </w:r>
      <w:r w:rsidRPr="006414AC">
        <w:t xml:space="preserve"> des marais</w:t>
      </w:r>
    </w:p>
    <w:p w:rsidR="001C2D97" w:rsidRPr="006414AC" w:rsidRDefault="001C2D97" w:rsidP="001C2D97">
      <w:pPr>
        <w:jc w:val="both"/>
        <w:rPr>
          <w:i/>
        </w:rPr>
      </w:pPr>
      <w:r w:rsidRPr="006414AC">
        <w:rPr>
          <w:i/>
        </w:rPr>
        <w:t xml:space="preserve">Nasturtium officinale, </w:t>
      </w:r>
      <w:r w:rsidRPr="006414AC">
        <w:t>cresson de fontaine</w:t>
      </w:r>
    </w:p>
    <w:p w:rsidR="001C2D97" w:rsidRPr="006414AC" w:rsidRDefault="001C2D97" w:rsidP="001C2D97">
      <w:pPr>
        <w:jc w:val="both"/>
        <w:rPr>
          <w:i/>
          <w:lang w:val="en-GB"/>
        </w:rPr>
      </w:pPr>
      <w:r w:rsidRPr="006414AC">
        <w:rPr>
          <w:i/>
          <w:lang w:val="en-GB"/>
        </w:rPr>
        <w:t>Sparganium emersum,</w:t>
      </w:r>
      <w:r w:rsidRPr="006414AC">
        <w:rPr>
          <w:lang w:val="en-GB"/>
        </w:rPr>
        <w:t xml:space="preserve"> salicaire</w:t>
      </w:r>
    </w:p>
    <w:p w:rsidR="001C2D97" w:rsidRPr="006414AC" w:rsidRDefault="001C2D97" w:rsidP="001C2D97">
      <w:pPr>
        <w:jc w:val="both"/>
        <w:rPr>
          <w:i/>
          <w:lang w:val="en-GB"/>
        </w:rPr>
      </w:pPr>
      <w:r w:rsidRPr="006414AC">
        <w:rPr>
          <w:i/>
          <w:lang w:val="en-GB"/>
        </w:rPr>
        <w:t>Sparganium erectum subsp. neglectum,</w:t>
      </w:r>
      <w:r w:rsidRPr="006414AC">
        <w:rPr>
          <w:lang w:val="en-GB"/>
        </w:rPr>
        <w:t xml:space="preserve"> rubanier rameux</w:t>
      </w:r>
    </w:p>
    <w:p w:rsidR="001C2D97" w:rsidRPr="006414AC" w:rsidRDefault="001C2D97" w:rsidP="001C2D97">
      <w:pPr>
        <w:jc w:val="both"/>
        <w:rPr>
          <w:i/>
          <w:lang w:val="en-GB"/>
        </w:rPr>
      </w:pPr>
      <w:r w:rsidRPr="006414AC">
        <w:rPr>
          <w:i/>
          <w:lang w:val="en-GB"/>
        </w:rPr>
        <w:t>Veronica anagallis-aquatica subsp. anagallis-aquatica,</w:t>
      </w:r>
    </w:p>
    <w:p w:rsidR="001C2D97" w:rsidRPr="006414AC" w:rsidRDefault="001C2D97" w:rsidP="001C2D97">
      <w:pPr>
        <w:ind w:firstLine="708"/>
        <w:jc w:val="both"/>
        <w:rPr>
          <w:b/>
          <w:lang w:val="en-GB"/>
        </w:rPr>
      </w:pPr>
    </w:p>
    <w:p w:rsidR="001C2D97" w:rsidRPr="006414AC" w:rsidRDefault="001C2D97" w:rsidP="001C2D97">
      <w:pPr>
        <w:ind w:left="720"/>
        <w:jc w:val="both"/>
        <w:rPr>
          <w:b/>
          <w:lang w:val="en-GB"/>
        </w:rPr>
      </w:pPr>
    </w:p>
    <w:p w:rsidR="001C2D97" w:rsidRPr="006414AC" w:rsidRDefault="001C2D97" w:rsidP="001C2D97">
      <w:pPr>
        <w:ind w:left="720"/>
        <w:jc w:val="both"/>
        <w:rPr>
          <w:b/>
          <w:u w:val="single"/>
        </w:rPr>
      </w:pPr>
      <w:r w:rsidRPr="006414AC">
        <w:rPr>
          <w:b/>
          <w:u w:val="single"/>
        </w:rPr>
        <w:t xml:space="preserve">e) Un chemin détrempé par des eaux de sources affleurantes, bordé d’une haie pour sols humides (pour le chemin, voir la parie C cheminements). </w:t>
      </w:r>
    </w:p>
    <w:p w:rsidR="001C2D97" w:rsidRPr="006414AC" w:rsidRDefault="001C2D97" w:rsidP="001C2D97">
      <w:pPr>
        <w:ind w:left="720"/>
        <w:jc w:val="both"/>
        <w:rPr>
          <w:b/>
        </w:rPr>
      </w:pPr>
    </w:p>
    <w:p w:rsidR="001C2D97" w:rsidRPr="006414AC" w:rsidRDefault="001C2D97" w:rsidP="001C2D97">
      <w:pPr>
        <w:ind w:firstLine="360"/>
        <w:jc w:val="both"/>
        <w:rPr>
          <w:b/>
        </w:rPr>
      </w:pPr>
      <w:r w:rsidRPr="006414AC">
        <w:rPr>
          <w:b/>
        </w:rPr>
        <w:t>Un chemin seulement est détrempé par des eaux de sources affleurantes. Nous verrons plus loin qu’une partie des chemins sera enherbée et celui-ci sera traité de telle sorte que des végétaux correspondant à ce type de milieux le borderont dans un but pédagogique d’approche des différents milieux. Bien souvent les aménagements végétaux reviennent sur ce point qui est un fil conducteur de l’approche proposée au public. Ainsi les enseignants trouveront le support d’un enseignement écologique et naturaliste illustré. Ce chemin est également celui qui est bordé de la grande haie dans laquelle seront disposé les postes d’observation :</w:t>
      </w:r>
    </w:p>
    <w:p w:rsidR="001C2D97" w:rsidRPr="006414AC" w:rsidRDefault="001C2D97" w:rsidP="001C2D97">
      <w:pPr>
        <w:ind w:left="720"/>
        <w:jc w:val="both"/>
        <w:rPr>
          <w:b/>
        </w:rPr>
      </w:pPr>
    </w:p>
    <w:p w:rsidR="001C2D97" w:rsidRPr="006414AC" w:rsidRDefault="001C2D97" w:rsidP="001C2D97">
      <w:pPr>
        <w:ind w:left="720"/>
        <w:jc w:val="both"/>
        <w:rPr>
          <w:b/>
        </w:rPr>
      </w:pPr>
    </w:p>
    <w:p w:rsidR="001C2D97" w:rsidRPr="006414AC" w:rsidRDefault="001C2D97" w:rsidP="001C2D97">
      <w:pPr>
        <w:pStyle w:val="Titre3"/>
        <w:numPr>
          <w:ilvl w:val="0"/>
          <w:numId w:val="3"/>
        </w:numPr>
        <w:jc w:val="both"/>
        <w:rPr>
          <w:rFonts w:ascii="Times New Roman" w:hAnsi="Times New Roman" w:cs="Times New Roman"/>
          <w:i/>
          <w:sz w:val="24"/>
          <w:szCs w:val="24"/>
        </w:rPr>
      </w:pPr>
      <w:r w:rsidRPr="006414AC">
        <w:rPr>
          <w:rFonts w:ascii="Times New Roman" w:hAnsi="Times New Roman" w:cs="Times New Roman"/>
          <w:i/>
          <w:sz w:val="24"/>
          <w:szCs w:val="24"/>
        </w:rPr>
        <w:t>On y trouvera des végétaux adaptés pour les haies sur sols humides</w:t>
      </w:r>
    </w:p>
    <w:p w:rsidR="001C2D97" w:rsidRPr="006414AC" w:rsidRDefault="001C2D97" w:rsidP="001C2D97">
      <w:pPr>
        <w:jc w:val="both"/>
      </w:pPr>
      <w:r w:rsidRPr="006414AC">
        <w:t xml:space="preserve">Aulne, </w:t>
      </w:r>
      <w:r w:rsidRPr="006414AC">
        <w:rPr>
          <w:i/>
        </w:rPr>
        <w:t>Alnus glutinosa</w:t>
      </w:r>
    </w:p>
    <w:p w:rsidR="001C2D97" w:rsidRPr="006414AC" w:rsidRDefault="001C2D97" w:rsidP="001C2D97">
      <w:pPr>
        <w:jc w:val="both"/>
      </w:pPr>
      <w:r w:rsidRPr="006414AC">
        <w:t xml:space="preserve">Cassis, </w:t>
      </w:r>
      <w:r w:rsidRPr="006414AC">
        <w:rPr>
          <w:i/>
        </w:rPr>
        <w:t>Ribes nigra</w:t>
      </w:r>
    </w:p>
    <w:p w:rsidR="001C2D97" w:rsidRPr="006414AC" w:rsidRDefault="001C2D97" w:rsidP="001C2D97">
      <w:pPr>
        <w:jc w:val="both"/>
      </w:pPr>
      <w:r w:rsidRPr="006414AC">
        <w:t xml:space="preserve">Fusain, </w:t>
      </w:r>
      <w:r w:rsidRPr="006414AC">
        <w:rPr>
          <w:i/>
        </w:rPr>
        <w:t>Euonymus europaeus</w:t>
      </w:r>
    </w:p>
    <w:p w:rsidR="001C2D97" w:rsidRPr="006414AC" w:rsidRDefault="001C2D97" w:rsidP="001C2D97">
      <w:pPr>
        <w:jc w:val="both"/>
      </w:pPr>
      <w:r w:rsidRPr="006414AC">
        <w:t xml:space="preserve">Saule blanc, </w:t>
      </w:r>
      <w:r w:rsidRPr="006414AC">
        <w:rPr>
          <w:i/>
        </w:rPr>
        <w:t>Salix alba</w:t>
      </w:r>
    </w:p>
    <w:p w:rsidR="001C2D97" w:rsidRPr="006414AC" w:rsidRDefault="001C2D97" w:rsidP="001C2D97">
      <w:pPr>
        <w:jc w:val="both"/>
      </w:pPr>
      <w:r w:rsidRPr="006414AC">
        <w:t xml:space="preserve">Saule pourpre, </w:t>
      </w:r>
      <w:r w:rsidRPr="006414AC">
        <w:rPr>
          <w:i/>
        </w:rPr>
        <w:t>Salix purpurea</w:t>
      </w:r>
    </w:p>
    <w:p w:rsidR="001C2D97" w:rsidRPr="006414AC" w:rsidRDefault="001C2D97" w:rsidP="001C2D97">
      <w:pPr>
        <w:jc w:val="both"/>
      </w:pPr>
      <w:r w:rsidRPr="006414AC">
        <w:t>Viorne obier, Viburnum opulus</w:t>
      </w:r>
    </w:p>
    <w:p w:rsidR="001C2D97" w:rsidRPr="006414AC" w:rsidRDefault="001C2D97" w:rsidP="001C2D97">
      <w:pPr>
        <w:ind w:left="720"/>
        <w:jc w:val="both"/>
        <w:rPr>
          <w:b/>
        </w:rPr>
      </w:pPr>
    </w:p>
    <w:p w:rsidR="001C2D97" w:rsidRPr="006414AC" w:rsidRDefault="001C2D97" w:rsidP="001C2D97">
      <w:pPr>
        <w:ind w:left="720"/>
        <w:jc w:val="both"/>
        <w:rPr>
          <w:b/>
          <w:u w:val="single"/>
        </w:rPr>
      </w:pPr>
      <w:r w:rsidRPr="006414AC">
        <w:rPr>
          <w:b/>
          <w:u w:val="single"/>
        </w:rPr>
        <w:t>f) Des parties préservées</w:t>
      </w:r>
    </w:p>
    <w:p w:rsidR="001C2D97" w:rsidRPr="006414AC" w:rsidRDefault="001C2D97" w:rsidP="001C2D97">
      <w:pPr>
        <w:ind w:left="720"/>
        <w:jc w:val="both"/>
        <w:rPr>
          <w:b/>
        </w:rPr>
      </w:pPr>
    </w:p>
    <w:p w:rsidR="001C2D97" w:rsidRPr="006414AC" w:rsidRDefault="001C2D97" w:rsidP="001C2D97">
      <w:pPr>
        <w:ind w:firstLine="708"/>
        <w:jc w:val="both"/>
        <w:rPr>
          <w:b/>
        </w:rPr>
      </w:pPr>
      <w:r w:rsidRPr="006414AC">
        <w:rPr>
          <w:b/>
        </w:rPr>
        <w:t xml:space="preserve">Dans le milieu boisé ouvert au public on préservera une partie des ronciers qui ont un rôle dans les écosystèmes en place et notamment ils nourrissent les renards et toute une faune associée. </w:t>
      </w: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ind w:firstLine="708"/>
        <w:jc w:val="both"/>
        <w:rPr>
          <w:b/>
        </w:rPr>
      </w:pPr>
    </w:p>
    <w:p w:rsidR="001C2D97" w:rsidRPr="006414AC" w:rsidRDefault="001C2D97" w:rsidP="001C2D97">
      <w:pPr>
        <w:ind w:left="720"/>
        <w:jc w:val="both"/>
        <w:rPr>
          <w:b/>
        </w:rPr>
      </w:pPr>
    </w:p>
    <w:p w:rsidR="001C2D97" w:rsidRPr="006414AC" w:rsidRDefault="001C2D97" w:rsidP="001C2D97">
      <w:pPr>
        <w:ind w:left="720"/>
        <w:jc w:val="both"/>
        <w:rPr>
          <w:b/>
        </w:rPr>
      </w:pPr>
    </w:p>
    <w:p w:rsidR="001C2D97" w:rsidRPr="006414AC" w:rsidRDefault="001C2D97" w:rsidP="001C2D97">
      <w:pPr>
        <w:ind w:left="720"/>
        <w:jc w:val="both"/>
        <w:rPr>
          <w:b/>
        </w:rPr>
      </w:pPr>
    </w:p>
    <w:p w:rsidR="001C2D97" w:rsidRPr="006414AC" w:rsidRDefault="001C2D97" w:rsidP="001C2D97">
      <w:pPr>
        <w:ind w:left="720"/>
        <w:jc w:val="both"/>
        <w:rPr>
          <w:b/>
          <w:u w:val="single"/>
        </w:rPr>
      </w:pPr>
      <w:r w:rsidRPr="006414AC">
        <w:rPr>
          <w:b/>
          <w:u w:val="single"/>
        </w:rPr>
        <w:t xml:space="preserve">g) Régénération </w:t>
      </w:r>
    </w:p>
    <w:p w:rsidR="001C2D97" w:rsidRPr="006414AC" w:rsidRDefault="001C2D97" w:rsidP="001C2D97">
      <w:pPr>
        <w:ind w:left="720"/>
        <w:jc w:val="both"/>
        <w:rPr>
          <w:b/>
        </w:rPr>
      </w:pPr>
    </w:p>
    <w:p w:rsidR="001C2D97" w:rsidRPr="006414AC" w:rsidRDefault="001C2D97" w:rsidP="001C2D97">
      <w:pPr>
        <w:ind w:firstLine="360"/>
        <w:jc w:val="both"/>
        <w:rPr>
          <w:b/>
        </w:rPr>
      </w:pPr>
      <w:r w:rsidRPr="006414AC">
        <w:rPr>
          <w:b/>
        </w:rPr>
        <w:t xml:space="preserve">Les zones de chablis sont située sur une zone plus sèche que la partie Nord du domaine, elles  seront reboisée autour de trois petites alcôves ou les lisières en écotones seront traversée par le visiteur sur une dizaine de mètre leur permettant d’une part d’observer des milieux ouverts à différentes échelles, de traverser ces différentes strates végétatives si importantes entre les milieux ouverts et les milieux boisés pour un bon équilibre écologique et enfin la troisième chambre sera en dehors des parcours, destinée à la faune exclusivement. </w:t>
      </w:r>
    </w:p>
    <w:p w:rsidR="001C2D97" w:rsidRPr="006414AC" w:rsidRDefault="001C2D97" w:rsidP="001C2D97">
      <w:pPr>
        <w:ind w:firstLine="360"/>
        <w:jc w:val="both"/>
        <w:rPr>
          <w:b/>
        </w:rPr>
      </w:pPr>
    </w:p>
    <w:p w:rsidR="001C2D97" w:rsidRPr="006414AC" w:rsidRDefault="001C2D97" w:rsidP="001C2D97">
      <w:pPr>
        <w:ind w:firstLine="360"/>
        <w:jc w:val="both"/>
        <w:rPr>
          <w:b/>
        </w:rPr>
      </w:pPr>
    </w:p>
    <w:p w:rsidR="001C2D97" w:rsidRPr="006414AC" w:rsidRDefault="001C2D97" w:rsidP="001C2D97">
      <w:pPr>
        <w:pStyle w:val="Titre3"/>
        <w:numPr>
          <w:ilvl w:val="0"/>
          <w:numId w:val="3"/>
        </w:numPr>
        <w:jc w:val="both"/>
        <w:rPr>
          <w:rFonts w:ascii="Times New Roman" w:hAnsi="Times New Roman" w:cs="Times New Roman"/>
          <w:sz w:val="24"/>
          <w:szCs w:val="24"/>
        </w:rPr>
      </w:pPr>
      <w:r w:rsidRPr="006414AC">
        <w:rPr>
          <w:rFonts w:ascii="Times New Roman" w:hAnsi="Times New Roman" w:cs="Times New Roman"/>
          <w:sz w:val="24"/>
          <w:szCs w:val="24"/>
        </w:rPr>
        <w:t>Espèces propres à l’habitat</w:t>
      </w:r>
    </w:p>
    <w:p w:rsidR="001C2D97" w:rsidRPr="006414AC" w:rsidRDefault="001C2D97" w:rsidP="001C2D97">
      <w:pPr>
        <w:jc w:val="both"/>
      </w:pPr>
      <w:r w:rsidRPr="006414AC">
        <w:t xml:space="preserve">Aubépine épineuse, </w:t>
      </w:r>
      <w:r w:rsidRPr="006414AC">
        <w:rPr>
          <w:i/>
        </w:rPr>
        <w:t>Crateagus laevigata</w:t>
      </w:r>
    </w:p>
    <w:p w:rsidR="001C2D97" w:rsidRPr="006414AC" w:rsidRDefault="001C2D97" w:rsidP="001C2D97">
      <w:pPr>
        <w:jc w:val="both"/>
      </w:pPr>
      <w:r w:rsidRPr="006414AC">
        <w:t xml:space="preserve">Charme, </w:t>
      </w:r>
      <w:r w:rsidRPr="006414AC">
        <w:rPr>
          <w:i/>
        </w:rPr>
        <w:t>Carpinus betulus</w:t>
      </w:r>
    </w:p>
    <w:p w:rsidR="001C2D97" w:rsidRPr="006414AC" w:rsidRDefault="001C2D97" w:rsidP="001C2D97">
      <w:pPr>
        <w:jc w:val="both"/>
      </w:pPr>
      <w:r w:rsidRPr="006414AC">
        <w:t xml:space="preserve">Chataignier, </w:t>
      </w:r>
      <w:r w:rsidRPr="006414AC">
        <w:rPr>
          <w:i/>
        </w:rPr>
        <w:t>Castanea sativa</w:t>
      </w:r>
    </w:p>
    <w:p w:rsidR="001C2D97" w:rsidRPr="006414AC" w:rsidRDefault="001C2D97" w:rsidP="001C2D97">
      <w:pPr>
        <w:jc w:val="both"/>
      </w:pPr>
      <w:r w:rsidRPr="006414AC">
        <w:t xml:space="preserve">Chêne sessile, </w:t>
      </w:r>
      <w:r w:rsidRPr="006414AC">
        <w:rPr>
          <w:i/>
        </w:rPr>
        <w:t>Quercus petraea</w:t>
      </w:r>
    </w:p>
    <w:p w:rsidR="001C2D97" w:rsidRPr="006414AC" w:rsidRDefault="001C2D97" w:rsidP="001C2D97">
      <w:pPr>
        <w:jc w:val="both"/>
      </w:pPr>
      <w:r w:rsidRPr="006414AC">
        <w:t xml:space="preserve">Cormier, </w:t>
      </w:r>
      <w:r w:rsidRPr="006414AC">
        <w:rPr>
          <w:i/>
        </w:rPr>
        <w:t>Sorbus domestica</w:t>
      </w:r>
    </w:p>
    <w:p w:rsidR="001C2D97" w:rsidRPr="006414AC" w:rsidRDefault="001C2D97" w:rsidP="001C2D97">
      <w:pPr>
        <w:jc w:val="both"/>
      </w:pPr>
      <w:r w:rsidRPr="006414AC">
        <w:t xml:space="preserve">Cornouiller sanguin, </w:t>
      </w:r>
      <w:r w:rsidRPr="006414AC">
        <w:rPr>
          <w:i/>
        </w:rPr>
        <w:t>Cornus sanguinea</w:t>
      </w:r>
    </w:p>
    <w:p w:rsidR="001C2D97" w:rsidRPr="006414AC" w:rsidRDefault="001C2D97" w:rsidP="001C2D97">
      <w:pPr>
        <w:jc w:val="both"/>
      </w:pPr>
      <w:r w:rsidRPr="006414AC">
        <w:t xml:space="preserve">Erable champêtre, </w:t>
      </w:r>
      <w:r w:rsidRPr="006414AC">
        <w:rPr>
          <w:i/>
        </w:rPr>
        <w:t>Acer campestre</w:t>
      </w:r>
    </w:p>
    <w:p w:rsidR="001C2D97" w:rsidRPr="006414AC" w:rsidRDefault="001C2D97" w:rsidP="001C2D97">
      <w:pPr>
        <w:jc w:val="both"/>
      </w:pPr>
      <w:r w:rsidRPr="006414AC">
        <w:t xml:space="preserve">Hêtre, </w:t>
      </w:r>
      <w:r w:rsidRPr="006414AC">
        <w:rPr>
          <w:i/>
        </w:rPr>
        <w:t>Fagus sylvatica</w:t>
      </w:r>
    </w:p>
    <w:p w:rsidR="001C2D97" w:rsidRPr="006414AC" w:rsidRDefault="001C2D97" w:rsidP="001C2D97">
      <w:pPr>
        <w:jc w:val="both"/>
      </w:pPr>
      <w:r w:rsidRPr="006414AC">
        <w:t>Mersier, Prunus avium</w:t>
      </w:r>
    </w:p>
    <w:p w:rsidR="001C2D97" w:rsidRPr="006414AC" w:rsidRDefault="001C2D97" w:rsidP="001C2D97">
      <w:pPr>
        <w:jc w:val="both"/>
      </w:pPr>
      <w:r w:rsidRPr="006414AC">
        <w:t xml:space="preserve">Poirier sauvage, </w:t>
      </w:r>
      <w:r w:rsidRPr="006414AC">
        <w:rPr>
          <w:i/>
        </w:rPr>
        <w:t>Pyrus pyraster</w:t>
      </w:r>
    </w:p>
    <w:p w:rsidR="001C2D97" w:rsidRPr="006414AC" w:rsidRDefault="001C2D97" w:rsidP="001C2D97">
      <w:pPr>
        <w:jc w:val="both"/>
      </w:pPr>
      <w:r w:rsidRPr="006414AC">
        <w:t xml:space="preserve">Prunellier, </w:t>
      </w:r>
      <w:r w:rsidRPr="006414AC">
        <w:rPr>
          <w:i/>
        </w:rPr>
        <w:t>Prunus spinopsa</w:t>
      </w:r>
    </w:p>
    <w:p w:rsidR="001C2D97" w:rsidRPr="006414AC" w:rsidRDefault="001C2D97" w:rsidP="001C2D97">
      <w:pPr>
        <w:jc w:val="both"/>
        <w:rPr>
          <w:i/>
        </w:rPr>
      </w:pPr>
      <w:r w:rsidRPr="006414AC">
        <w:t xml:space="preserve">Frêne, </w:t>
      </w:r>
      <w:r w:rsidRPr="006414AC">
        <w:rPr>
          <w:i/>
        </w:rPr>
        <w:t>fraxinus exelcior</w:t>
      </w:r>
    </w:p>
    <w:p w:rsidR="001C2D97" w:rsidRPr="006414AC" w:rsidRDefault="001C2D97" w:rsidP="001C2D97">
      <w:pPr>
        <w:ind w:left="360"/>
        <w:jc w:val="both"/>
      </w:pPr>
    </w:p>
    <w:p w:rsidR="001C2D97" w:rsidRPr="006414AC" w:rsidRDefault="001C2D97" w:rsidP="001C2D97">
      <w:pPr>
        <w:ind w:firstLine="360"/>
        <w:jc w:val="both"/>
        <w:rPr>
          <w:b/>
        </w:rPr>
      </w:pPr>
    </w:p>
    <w:p w:rsidR="001C2D97" w:rsidRPr="006414AC" w:rsidRDefault="001C2D97" w:rsidP="001C2D97">
      <w:pPr>
        <w:pStyle w:val="Titre3"/>
        <w:numPr>
          <w:ilvl w:val="0"/>
          <w:numId w:val="3"/>
        </w:numPr>
        <w:jc w:val="both"/>
        <w:rPr>
          <w:rFonts w:ascii="Times New Roman" w:hAnsi="Times New Roman" w:cs="Times New Roman"/>
          <w:i/>
          <w:sz w:val="24"/>
          <w:szCs w:val="24"/>
        </w:rPr>
      </w:pPr>
      <w:r w:rsidRPr="006414AC">
        <w:rPr>
          <w:rFonts w:ascii="Times New Roman" w:hAnsi="Times New Roman" w:cs="Times New Roman"/>
          <w:i/>
          <w:sz w:val="24"/>
          <w:szCs w:val="24"/>
        </w:rPr>
        <w:t>Végétaux adaptés aux sols secs</w:t>
      </w:r>
    </w:p>
    <w:p w:rsidR="001C2D97" w:rsidRPr="006414AC" w:rsidRDefault="001C2D97" w:rsidP="001C2D97">
      <w:pPr>
        <w:jc w:val="both"/>
      </w:pPr>
      <w:r w:rsidRPr="006414AC">
        <w:t xml:space="preserve">Amélanchier, </w:t>
      </w:r>
      <w:r w:rsidRPr="006414AC">
        <w:rPr>
          <w:i/>
        </w:rPr>
        <w:t>Amelanchier ovalis</w:t>
      </w:r>
    </w:p>
    <w:p w:rsidR="001C2D97" w:rsidRPr="006414AC" w:rsidRDefault="001C2D97" w:rsidP="001C2D97">
      <w:pPr>
        <w:jc w:val="both"/>
      </w:pPr>
      <w:r w:rsidRPr="006414AC">
        <w:t xml:space="preserve">Cormier, </w:t>
      </w:r>
      <w:r w:rsidRPr="006414AC">
        <w:rPr>
          <w:i/>
        </w:rPr>
        <w:t>Sorbus domestica</w:t>
      </w:r>
    </w:p>
    <w:p w:rsidR="001C2D97" w:rsidRPr="006414AC" w:rsidRDefault="001C2D97" w:rsidP="001C2D97">
      <w:pPr>
        <w:jc w:val="both"/>
      </w:pPr>
      <w:r w:rsidRPr="006414AC">
        <w:t xml:space="preserve">Houx, </w:t>
      </w:r>
      <w:r w:rsidRPr="006414AC">
        <w:rPr>
          <w:i/>
        </w:rPr>
        <w:t>Ilex aquifolium</w:t>
      </w:r>
    </w:p>
    <w:p w:rsidR="001C2D97" w:rsidRPr="006414AC" w:rsidRDefault="001C2D97" w:rsidP="001C2D97">
      <w:pPr>
        <w:jc w:val="both"/>
      </w:pPr>
      <w:r w:rsidRPr="006414AC">
        <w:t xml:space="preserve">Noisetier, </w:t>
      </w:r>
      <w:r w:rsidRPr="006414AC">
        <w:rPr>
          <w:i/>
        </w:rPr>
        <w:t>Corylus avelana</w:t>
      </w:r>
    </w:p>
    <w:p w:rsidR="001C2D97" w:rsidRPr="006414AC" w:rsidRDefault="001C2D97" w:rsidP="001C2D97">
      <w:pPr>
        <w:jc w:val="both"/>
      </w:pPr>
      <w:r w:rsidRPr="006414AC">
        <w:t xml:space="preserve">Viorne lantane, </w:t>
      </w:r>
      <w:r w:rsidRPr="006414AC">
        <w:rPr>
          <w:i/>
        </w:rPr>
        <w:t>Viburnum lantana</w:t>
      </w:r>
    </w:p>
    <w:p w:rsidR="001C2D97" w:rsidRPr="006414AC" w:rsidRDefault="001C2D97" w:rsidP="001C2D97">
      <w:pPr>
        <w:jc w:val="both"/>
      </w:pPr>
      <w:r w:rsidRPr="006414AC">
        <w:t xml:space="preserve">Cornouiller sanguin, </w:t>
      </w:r>
      <w:r w:rsidRPr="006414AC">
        <w:rPr>
          <w:i/>
        </w:rPr>
        <w:t>Cornus sanguinea</w:t>
      </w:r>
    </w:p>
    <w:p w:rsidR="001C2D97" w:rsidRPr="006414AC" w:rsidRDefault="001C2D97" w:rsidP="001C2D97">
      <w:pPr>
        <w:jc w:val="both"/>
      </w:pPr>
      <w:r w:rsidRPr="006414AC">
        <w:t xml:space="preserve">Fusain, </w:t>
      </w:r>
      <w:r w:rsidRPr="006414AC">
        <w:rPr>
          <w:i/>
        </w:rPr>
        <w:t>Euonymus europaeus</w:t>
      </w:r>
    </w:p>
    <w:p w:rsidR="001C2D97" w:rsidRPr="006414AC" w:rsidRDefault="001C2D97" w:rsidP="001C2D97">
      <w:pPr>
        <w:jc w:val="both"/>
      </w:pPr>
      <w:r w:rsidRPr="006414AC">
        <w:t xml:space="preserve">Houx, </w:t>
      </w:r>
      <w:r w:rsidRPr="006414AC">
        <w:rPr>
          <w:i/>
        </w:rPr>
        <w:t>Ilex aquifolium</w:t>
      </w:r>
    </w:p>
    <w:p w:rsidR="001C2D97" w:rsidRPr="006414AC" w:rsidRDefault="001C2D97" w:rsidP="001C2D97">
      <w:pPr>
        <w:jc w:val="both"/>
      </w:pPr>
      <w:r w:rsidRPr="006414AC">
        <w:t>Sureau à grappes</w:t>
      </w:r>
      <w:r w:rsidRPr="006414AC">
        <w:rPr>
          <w:i/>
        </w:rPr>
        <w:t>, Sambucus racemosa</w:t>
      </w:r>
    </w:p>
    <w:p w:rsidR="001C2D97" w:rsidRPr="006414AC" w:rsidRDefault="001C2D97" w:rsidP="001C2D97">
      <w:pPr>
        <w:jc w:val="both"/>
      </w:pPr>
      <w:r w:rsidRPr="006414AC">
        <w:t xml:space="preserve">Troène commun, </w:t>
      </w:r>
      <w:r w:rsidRPr="006414AC">
        <w:rPr>
          <w:i/>
        </w:rPr>
        <w:t>Ligustrum vulgare</w:t>
      </w:r>
    </w:p>
    <w:p w:rsidR="001C2D97" w:rsidRPr="006414AC" w:rsidRDefault="001C2D97" w:rsidP="001C2D97">
      <w:pPr>
        <w:jc w:val="both"/>
      </w:pPr>
      <w:r w:rsidRPr="006414AC">
        <w:t xml:space="preserve">Viorne lantane, </w:t>
      </w:r>
      <w:r w:rsidRPr="006414AC">
        <w:rPr>
          <w:i/>
        </w:rPr>
        <w:t>Viburnum lantana</w:t>
      </w:r>
    </w:p>
    <w:p w:rsidR="001C2D97" w:rsidRPr="006414AC" w:rsidRDefault="001C2D97" w:rsidP="001C2D97">
      <w:pPr>
        <w:jc w:val="both"/>
      </w:pPr>
      <w:r w:rsidRPr="006414AC">
        <w:t xml:space="preserve">Viorne obier, </w:t>
      </w:r>
      <w:r w:rsidRPr="006414AC">
        <w:rPr>
          <w:i/>
        </w:rPr>
        <w:t>Viburnum opulus</w:t>
      </w:r>
    </w:p>
    <w:p w:rsidR="001C2D97" w:rsidRPr="006414AC" w:rsidRDefault="001C2D97" w:rsidP="001C2D97">
      <w:pPr>
        <w:jc w:val="both"/>
      </w:pPr>
    </w:p>
    <w:p w:rsidR="001C2D97" w:rsidRPr="006414AC" w:rsidRDefault="001C2D97" w:rsidP="001C2D97">
      <w:pPr>
        <w:pStyle w:val="Titre3"/>
        <w:numPr>
          <w:ilvl w:val="0"/>
          <w:numId w:val="3"/>
        </w:numPr>
        <w:jc w:val="both"/>
        <w:rPr>
          <w:rFonts w:ascii="Times New Roman" w:hAnsi="Times New Roman" w:cs="Times New Roman"/>
          <w:i/>
          <w:sz w:val="24"/>
          <w:szCs w:val="24"/>
        </w:rPr>
      </w:pPr>
      <w:r w:rsidRPr="006414AC">
        <w:rPr>
          <w:rFonts w:ascii="Times New Roman" w:hAnsi="Times New Roman" w:cs="Times New Roman"/>
          <w:i/>
          <w:sz w:val="24"/>
          <w:szCs w:val="24"/>
        </w:rPr>
        <w:t xml:space="preserve">Des Végétaux à tendances persistantes </w:t>
      </w:r>
      <w:proofErr w:type="gramStart"/>
      <w:r w:rsidRPr="006414AC">
        <w:rPr>
          <w:rFonts w:ascii="Times New Roman" w:hAnsi="Times New Roman" w:cs="Times New Roman"/>
          <w:i/>
          <w:sz w:val="24"/>
          <w:szCs w:val="24"/>
        </w:rPr>
        <w:t>seront</w:t>
      </w:r>
      <w:proofErr w:type="gramEnd"/>
      <w:r w:rsidRPr="006414AC">
        <w:rPr>
          <w:rFonts w:ascii="Times New Roman" w:hAnsi="Times New Roman" w:cs="Times New Roman"/>
          <w:i/>
          <w:sz w:val="24"/>
          <w:szCs w:val="24"/>
        </w:rPr>
        <w:t xml:space="preserve"> intégrés aux différentes strates végétatives pour éviter que les hivers voient le site trop dénudé:</w:t>
      </w:r>
    </w:p>
    <w:p w:rsidR="001C2D97" w:rsidRPr="006414AC" w:rsidRDefault="001C2D97" w:rsidP="001C2D97">
      <w:pPr>
        <w:jc w:val="both"/>
      </w:pPr>
      <w:r w:rsidRPr="006414AC">
        <w:t xml:space="preserve">Buis, </w:t>
      </w:r>
      <w:r w:rsidRPr="006414AC">
        <w:rPr>
          <w:i/>
        </w:rPr>
        <w:t>Buxus sempervirens</w:t>
      </w:r>
    </w:p>
    <w:p w:rsidR="001C2D97" w:rsidRPr="006414AC" w:rsidRDefault="001C2D97" w:rsidP="001C2D97">
      <w:pPr>
        <w:jc w:val="both"/>
      </w:pPr>
      <w:r w:rsidRPr="006414AC">
        <w:t xml:space="preserve">Erable champêtre, </w:t>
      </w:r>
      <w:r w:rsidRPr="006414AC">
        <w:rPr>
          <w:i/>
        </w:rPr>
        <w:t>acer campestre</w:t>
      </w:r>
    </w:p>
    <w:p w:rsidR="001C2D97" w:rsidRPr="006414AC" w:rsidRDefault="001C2D97" w:rsidP="001C2D97">
      <w:pPr>
        <w:jc w:val="both"/>
      </w:pPr>
      <w:r w:rsidRPr="006414AC">
        <w:t xml:space="preserve">Houx, </w:t>
      </w:r>
      <w:r w:rsidRPr="006414AC">
        <w:rPr>
          <w:i/>
        </w:rPr>
        <w:t>Ilex aquifolium</w:t>
      </w:r>
    </w:p>
    <w:p w:rsidR="001C2D97" w:rsidRPr="006414AC" w:rsidRDefault="001C2D97" w:rsidP="001C2D97">
      <w:pPr>
        <w:jc w:val="both"/>
        <w:rPr>
          <w:i/>
        </w:rPr>
      </w:pPr>
      <w:r w:rsidRPr="006414AC">
        <w:t xml:space="preserve">Troène commun, </w:t>
      </w:r>
      <w:r w:rsidRPr="006414AC">
        <w:rPr>
          <w:i/>
        </w:rPr>
        <w:t>Ligustrum vulgare</w:t>
      </w:r>
    </w:p>
    <w:p w:rsidR="001C2D97" w:rsidRPr="006414AC" w:rsidRDefault="001C2D97" w:rsidP="001C2D97">
      <w:pPr>
        <w:jc w:val="both"/>
        <w:rPr>
          <w:i/>
        </w:rPr>
      </w:pPr>
    </w:p>
    <w:p w:rsidR="001C2D97" w:rsidRPr="006414AC" w:rsidRDefault="001C2D97" w:rsidP="001C2D97">
      <w:pPr>
        <w:pStyle w:val="Titre2"/>
        <w:numPr>
          <w:ilvl w:val="0"/>
          <w:numId w:val="4"/>
        </w:numPr>
        <w:jc w:val="both"/>
        <w:rPr>
          <w:rFonts w:ascii="Times New Roman" w:hAnsi="Times New Roman" w:cs="Times New Roman"/>
          <w:sz w:val="24"/>
          <w:szCs w:val="24"/>
        </w:rPr>
      </w:pPr>
      <w:r w:rsidRPr="006414AC">
        <w:rPr>
          <w:rFonts w:ascii="Times New Roman" w:hAnsi="Times New Roman" w:cs="Times New Roman"/>
          <w:sz w:val="24"/>
          <w:szCs w:val="24"/>
        </w:rPr>
        <w:t>Ces quelques végétaux constituent également des abris contre le froid</w:t>
      </w:r>
    </w:p>
    <w:p w:rsidR="001C2D97" w:rsidRPr="006414AC" w:rsidRDefault="001C2D97" w:rsidP="001C2D97">
      <w:pPr>
        <w:jc w:val="both"/>
      </w:pPr>
      <w:r w:rsidRPr="006414AC">
        <w:t>Buis, Lierre, Houx, Troènes et ronces</w:t>
      </w:r>
    </w:p>
    <w:p w:rsidR="001C2D97" w:rsidRPr="006414AC" w:rsidRDefault="001C2D97" w:rsidP="001C2D97">
      <w:pPr>
        <w:jc w:val="both"/>
      </w:pPr>
    </w:p>
    <w:p w:rsidR="001C2D97" w:rsidRPr="006414AC" w:rsidRDefault="001C2D97" w:rsidP="001C2D97">
      <w:pPr>
        <w:ind w:left="720"/>
        <w:jc w:val="both"/>
        <w:rPr>
          <w:b/>
        </w:rPr>
      </w:pPr>
    </w:p>
    <w:p w:rsidR="001C2D97" w:rsidRPr="006414AC" w:rsidRDefault="001C2D97" w:rsidP="001C2D97">
      <w:pPr>
        <w:ind w:left="720"/>
        <w:jc w:val="both"/>
        <w:rPr>
          <w:b/>
        </w:rPr>
      </w:pPr>
    </w:p>
    <w:p w:rsidR="001C2D97" w:rsidRPr="006414AC" w:rsidRDefault="001C2D97" w:rsidP="001C2D97">
      <w:pPr>
        <w:pStyle w:val="Titre3"/>
        <w:numPr>
          <w:ilvl w:val="0"/>
          <w:numId w:val="2"/>
        </w:numPr>
        <w:jc w:val="both"/>
        <w:rPr>
          <w:rFonts w:ascii="Times New Roman" w:hAnsi="Times New Roman" w:cs="Times New Roman"/>
          <w:i/>
          <w:sz w:val="24"/>
          <w:szCs w:val="24"/>
        </w:rPr>
      </w:pPr>
      <w:r w:rsidRPr="006414AC">
        <w:rPr>
          <w:rFonts w:ascii="Times New Roman" w:hAnsi="Times New Roman" w:cs="Times New Roman"/>
          <w:i/>
          <w:sz w:val="24"/>
          <w:szCs w:val="24"/>
        </w:rPr>
        <w:t>Pour l’enrichissement botanique et la biodiversité des nouveaux boisements, on peut envisager de planter deux spécimens de chacun d’entre eux :</w:t>
      </w:r>
    </w:p>
    <w:p w:rsidR="001C2D97" w:rsidRPr="006414AC" w:rsidRDefault="001C2D97" w:rsidP="001C2D97">
      <w:pPr>
        <w:jc w:val="both"/>
      </w:pPr>
    </w:p>
    <w:p w:rsidR="001C2D97" w:rsidRPr="006414AC" w:rsidRDefault="001C2D97" w:rsidP="001C2D97">
      <w:pPr>
        <w:jc w:val="both"/>
      </w:pPr>
    </w:p>
    <w:p w:rsidR="001C2D97" w:rsidRPr="006414AC" w:rsidRDefault="001C2D97" w:rsidP="001C2D97">
      <w:pPr>
        <w:jc w:val="both"/>
      </w:pPr>
      <w:r w:rsidRPr="006414AC">
        <w:rPr>
          <w:i/>
        </w:rPr>
        <w:t>Lonicera periclynemum</w:t>
      </w:r>
      <w:r w:rsidRPr="006414AC">
        <w:t xml:space="preserve"> et </w:t>
      </w:r>
      <w:r w:rsidRPr="006414AC">
        <w:rPr>
          <w:i/>
        </w:rPr>
        <w:t>xylosteum</w:t>
      </w:r>
      <w:r w:rsidRPr="006414AC">
        <w:t>, les chevrefeuilles arbustifs</w:t>
      </w:r>
    </w:p>
    <w:p w:rsidR="001C2D97" w:rsidRPr="006414AC" w:rsidRDefault="001C2D97" w:rsidP="001C2D97">
      <w:pPr>
        <w:jc w:val="both"/>
      </w:pPr>
      <w:r w:rsidRPr="006414AC">
        <w:rPr>
          <w:i/>
        </w:rPr>
        <w:t>Prunus spinosa</w:t>
      </w:r>
      <w:r w:rsidRPr="006414AC">
        <w:t xml:space="preserve">, </w:t>
      </w:r>
      <w:r w:rsidRPr="006414AC">
        <w:rPr>
          <w:i/>
        </w:rPr>
        <w:t xml:space="preserve">padus, serotina </w:t>
      </w:r>
      <w:r w:rsidRPr="006414AC">
        <w:t xml:space="preserve">et surtout </w:t>
      </w:r>
      <w:r w:rsidRPr="006414AC">
        <w:rPr>
          <w:i/>
        </w:rPr>
        <w:t>mahaleb</w:t>
      </w:r>
      <w:r w:rsidRPr="006414AC">
        <w:t xml:space="preserve"> avec lequel vit en symbiose le papillon dénommé « Le flambé »</w:t>
      </w:r>
    </w:p>
    <w:p w:rsidR="001C2D97" w:rsidRPr="006414AC" w:rsidRDefault="001C2D97" w:rsidP="001C2D97">
      <w:pPr>
        <w:jc w:val="both"/>
      </w:pPr>
      <w:r w:rsidRPr="006414AC">
        <w:t xml:space="preserve">Les poiriers et pommiers sauvages et le </w:t>
      </w:r>
      <w:r w:rsidRPr="006414AC">
        <w:rPr>
          <w:i/>
        </w:rPr>
        <w:t>pyrus caucasica</w:t>
      </w:r>
    </w:p>
    <w:p w:rsidR="001C2D97" w:rsidRPr="006414AC" w:rsidRDefault="001C2D97" w:rsidP="001C2D97">
      <w:pPr>
        <w:jc w:val="both"/>
      </w:pPr>
      <w:r w:rsidRPr="006414AC">
        <w:t>Les aubépines et cornouillers indigènes</w:t>
      </w:r>
    </w:p>
    <w:p w:rsidR="001C2D97" w:rsidRPr="006414AC" w:rsidRDefault="001C2D97" w:rsidP="001C2D97">
      <w:pPr>
        <w:jc w:val="both"/>
      </w:pPr>
      <w:r w:rsidRPr="006414AC">
        <w:t>Les deux sureaux noir et rouges (</w:t>
      </w:r>
      <w:r w:rsidRPr="006414AC">
        <w:rPr>
          <w:i/>
        </w:rPr>
        <w:t>Sambucus nigra</w:t>
      </w:r>
      <w:r w:rsidRPr="006414AC">
        <w:t xml:space="preserve"> et </w:t>
      </w:r>
      <w:r w:rsidRPr="006414AC">
        <w:rPr>
          <w:i/>
        </w:rPr>
        <w:t>racemosa</w:t>
      </w:r>
      <w:r w:rsidRPr="006414AC">
        <w:t>)</w:t>
      </w:r>
    </w:p>
    <w:p w:rsidR="001C2D97" w:rsidRPr="006414AC" w:rsidRDefault="001C2D97" w:rsidP="001C2D97">
      <w:pPr>
        <w:jc w:val="both"/>
      </w:pPr>
      <w:r w:rsidRPr="006414AC">
        <w:t>Le chêne nain de Bannister (</w:t>
      </w:r>
      <w:r w:rsidRPr="006414AC">
        <w:rPr>
          <w:i/>
        </w:rPr>
        <w:t>Quercus ilicifolia</w:t>
      </w:r>
      <w:r w:rsidRPr="006414AC">
        <w:t>) qui fructifie abondamment et régale de ses petits glands noir ébène, les écureuils et les gaies-(dénommé aux USA le « chêne aux ours », il est planté avec succès depuis 10 ans dans les terres acides de Sologne où il sert de couvert aux faisans).</w:t>
      </w:r>
    </w:p>
    <w:p w:rsidR="001C2D97" w:rsidRPr="006414AC" w:rsidRDefault="001C2D97" w:rsidP="001C2D97">
      <w:pPr>
        <w:ind w:left="720"/>
        <w:jc w:val="both"/>
        <w:rPr>
          <w:b/>
        </w:rPr>
      </w:pPr>
    </w:p>
    <w:p w:rsidR="001C2D97" w:rsidRPr="006414AC" w:rsidRDefault="001C2D97" w:rsidP="001C2D97">
      <w:pPr>
        <w:ind w:left="720"/>
        <w:jc w:val="both"/>
        <w:rPr>
          <w:b/>
        </w:rPr>
      </w:pPr>
    </w:p>
    <w:p w:rsidR="001C2D97" w:rsidRPr="006414AC" w:rsidRDefault="001C2D97" w:rsidP="001C2D97">
      <w:pPr>
        <w:jc w:val="both"/>
        <w:rPr>
          <w:b/>
        </w:rPr>
      </w:pPr>
    </w:p>
    <w:p w:rsidR="001C2D97" w:rsidRPr="000F3AEA" w:rsidRDefault="001C2D97" w:rsidP="001C2D97">
      <w:pPr>
        <w:numPr>
          <w:ilvl w:val="1"/>
          <w:numId w:val="1"/>
        </w:numPr>
        <w:jc w:val="both"/>
        <w:rPr>
          <w:b/>
          <w:i/>
          <w:iCs/>
        </w:rPr>
      </w:pPr>
      <w:r w:rsidRPr="000F3AEA">
        <w:rPr>
          <w:b/>
          <w:i/>
          <w:iCs/>
        </w:rPr>
        <w:t>LES CIRCULATIONS</w:t>
      </w:r>
    </w:p>
    <w:p w:rsidR="001C2D97" w:rsidRPr="006414AC" w:rsidRDefault="001C2D97" w:rsidP="001C2D97">
      <w:pPr>
        <w:jc w:val="both"/>
        <w:rPr>
          <w:b/>
        </w:rPr>
      </w:pPr>
    </w:p>
    <w:p w:rsidR="001C2D97" w:rsidRPr="006414AC" w:rsidRDefault="001C2D97" w:rsidP="001C2D97">
      <w:pPr>
        <w:ind w:firstLine="360"/>
        <w:jc w:val="both"/>
        <w:rPr>
          <w:b/>
        </w:rPr>
      </w:pPr>
      <w:r w:rsidRPr="006414AC">
        <w:rPr>
          <w:b/>
        </w:rPr>
        <w:t xml:space="preserve">Hiérarchisation des circulations en fonction des différents usages : les sentiers de découvertes seront enherbés et corresponde à une volonté de donner un support physique à l’approche naturelle de la partie nord du site qui est également la plus fragile. Les chemins qui s’inscrivent dans une approche alternative plus historique seront en stabilisé et devraient amener les visiteurs moins intéressés par la découverte proposée à rester au Sud de la parcelle où ils pourront néanmoins profiter de la grande prairie et de sa vue imprenable sur le grand paysage et le château de Sceaux à l’horizon. Ces différents cheminements auront les traitements spécifiques suivants : </w:t>
      </w:r>
    </w:p>
    <w:p w:rsidR="001C2D97" w:rsidRPr="006414AC" w:rsidRDefault="001C2D97" w:rsidP="001C2D97">
      <w:pPr>
        <w:ind w:left="1068"/>
        <w:jc w:val="both"/>
      </w:pPr>
    </w:p>
    <w:p w:rsidR="001C2D97" w:rsidRPr="006414AC" w:rsidRDefault="001C2D97" w:rsidP="001C2D97">
      <w:pPr>
        <w:ind w:left="1068"/>
        <w:jc w:val="both"/>
      </w:pPr>
    </w:p>
    <w:p w:rsidR="001C2D97" w:rsidRPr="006414AC" w:rsidRDefault="001C2D97" w:rsidP="001C2D97">
      <w:pPr>
        <w:ind w:left="360"/>
        <w:jc w:val="both"/>
      </w:pPr>
    </w:p>
    <w:p w:rsidR="001C2D97" w:rsidRPr="006414AC" w:rsidRDefault="001C2D97" w:rsidP="001C2D97">
      <w:pPr>
        <w:ind w:left="360"/>
        <w:jc w:val="both"/>
      </w:pPr>
    </w:p>
    <w:p w:rsidR="001C2D97" w:rsidRPr="006414AC" w:rsidRDefault="001C2D97" w:rsidP="001C2D97">
      <w:pPr>
        <w:numPr>
          <w:ilvl w:val="0"/>
          <w:numId w:val="3"/>
        </w:numPr>
        <w:jc w:val="both"/>
        <w:rPr>
          <w:b/>
          <w:i/>
        </w:rPr>
      </w:pPr>
      <w:r w:rsidRPr="006414AC">
        <w:rPr>
          <w:b/>
          <w:i/>
        </w:rPr>
        <w:t>Les chemins enherbés détrempés par les mouillères liées aux sources:</w:t>
      </w:r>
    </w:p>
    <w:p w:rsidR="001C2D97" w:rsidRPr="00225EC6" w:rsidRDefault="001C2D97" w:rsidP="001C2D97">
      <w:pPr>
        <w:jc w:val="both"/>
        <w:rPr>
          <w:sz w:val="16"/>
          <w:szCs w:val="16"/>
          <w:u w:val="single"/>
        </w:rPr>
      </w:pPr>
    </w:p>
    <w:p w:rsidR="001C2D97" w:rsidRPr="006414AC" w:rsidRDefault="001C2D97" w:rsidP="001C2D97">
      <w:pPr>
        <w:jc w:val="both"/>
      </w:pPr>
      <w:r w:rsidRPr="006414AC">
        <w:rPr>
          <w:i/>
        </w:rPr>
        <w:t>Caltha palustris,</w:t>
      </w:r>
      <w:r w:rsidRPr="006414AC">
        <w:t xml:space="preserve"> Populage des marais</w:t>
      </w:r>
      <w:r w:rsidRPr="006414AC">
        <w:rPr>
          <w:i/>
        </w:rPr>
        <w:t xml:space="preserve">, </w:t>
      </w:r>
      <w:r w:rsidRPr="006414AC">
        <w:t xml:space="preserve">est en conditions optimales </w:t>
      </w:r>
    </w:p>
    <w:p w:rsidR="001C2D97" w:rsidRPr="006414AC" w:rsidRDefault="001C2D97" w:rsidP="001C2D97">
      <w:pPr>
        <w:jc w:val="both"/>
      </w:pPr>
      <w:r w:rsidRPr="006414AC">
        <w:rPr>
          <w:i/>
        </w:rPr>
        <w:t>Ranuculus hederaceus</w:t>
      </w:r>
      <w:r w:rsidRPr="006414AC">
        <w:t>, La renoncule à feuille de Lierre se tiendra dans les chemins enherbés parcourus par les eaux non calcaires du ru avec :</w:t>
      </w:r>
    </w:p>
    <w:p w:rsidR="001C2D97" w:rsidRPr="006414AC" w:rsidRDefault="001C2D97" w:rsidP="001C2D97">
      <w:pPr>
        <w:jc w:val="both"/>
      </w:pPr>
      <w:r w:rsidRPr="006414AC">
        <w:rPr>
          <w:i/>
        </w:rPr>
        <w:t xml:space="preserve">Callitriche, diverses </w:t>
      </w:r>
      <w:proofErr w:type="gramStart"/>
      <w:r w:rsidRPr="006414AC">
        <w:rPr>
          <w:i/>
        </w:rPr>
        <w:t>sp</w:t>
      </w:r>
      <w:r w:rsidRPr="006414AC">
        <w:t>.,</w:t>
      </w:r>
      <w:proofErr w:type="gramEnd"/>
      <w:r w:rsidRPr="006414AC">
        <w:t xml:space="preserve"> La renoncule aquatique</w:t>
      </w:r>
    </w:p>
    <w:p w:rsidR="001C2D97" w:rsidRPr="006414AC" w:rsidRDefault="001C2D97" w:rsidP="001C2D97">
      <w:pPr>
        <w:jc w:val="both"/>
        <w:rPr>
          <w:i/>
        </w:rPr>
      </w:pPr>
      <w:r w:rsidRPr="006414AC">
        <w:rPr>
          <w:i/>
        </w:rPr>
        <w:t>Glyceria notata,</w:t>
      </w:r>
      <w:r w:rsidRPr="006414AC">
        <w:t xml:space="preserve"> La glycérie</w:t>
      </w:r>
    </w:p>
    <w:p w:rsidR="001C2D97" w:rsidRPr="006414AC" w:rsidRDefault="001C2D97" w:rsidP="001C2D97">
      <w:pPr>
        <w:jc w:val="both"/>
        <w:rPr>
          <w:i/>
        </w:rPr>
      </w:pPr>
      <w:r w:rsidRPr="006414AC">
        <w:rPr>
          <w:i/>
        </w:rPr>
        <w:t>Stellaria alsine,</w:t>
      </w:r>
      <w:r w:rsidRPr="006414AC">
        <w:t xml:space="preserve"> La stellaire des sources</w:t>
      </w:r>
    </w:p>
    <w:p w:rsidR="001C2D97" w:rsidRPr="00225EC6" w:rsidRDefault="001C2D97" w:rsidP="001C2D97">
      <w:pPr>
        <w:jc w:val="both"/>
      </w:pPr>
      <w:r w:rsidRPr="00225EC6">
        <w:t xml:space="preserve">Notons que les espèces </w:t>
      </w:r>
      <w:r w:rsidRPr="00225EC6">
        <w:rPr>
          <w:b/>
        </w:rPr>
        <w:t>Montia fontana subsp. Variabilis</w:t>
      </w:r>
      <w:r w:rsidRPr="00225EC6">
        <w:t xml:space="preserve"> et </w:t>
      </w:r>
      <w:r w:rsidRPr="00225EC6">
        <w:rPr>
          <w:b/>
        </w:rPr>
        <w:t>Ranunculus hederaceus</w:t>
      </w:r>
      <w:r w:rsidRPr="00225EC6">
        <w:t xml:space="preserve">, en </w:t>
      </w:r>
      <w:r w:rsidRPr="00664357">
        <w:rPr>
          <w:u w:val="single"/>
        </w:rPr>
        <w:t>voie d’extinctions</w:t>
      </w:r>
      <w:r w:rsidRPr="00225EC6">
        <w:t xml:space="preserve"> dans certains départements notamment la deuxième, en Ile de France sont des espèces communes à ce type de milieu et que leurs références peuvent être indiquées lors du parcours de découverte et d’apprentissage proposé par le projet.</w:t>
      </w:r>
    </w:p>
    <w:p w:rsidR="001C2D97" w:rsidRPr="00225EC6" w:rsidRDefault="001C2D97" w:rsidP="001C2D97">
      <w:pPr>
        <w:jc w:val="both"/>
      </w:pPr>
    </w:p>
    <w:p w:rsidR="001C2D97" w:rsidRPr="000D066E" w:rsidRDefault="001C2D97" w:rsidP="001C2D97">
      <w:pPr>
        <w:pStyle w:val="Titre3"/>
        <w:numPr>
          <w:ilvl w:val="0"/>
          <w:numId w:val="3"/>
        </w:numPr>
        <w:jc w:val="both"/>
        <w:rPr>
          <w:rFonts w:ascii="Times New Roman" w:hAnsi="Times New Roman" w:cs="Times New Roman"/>
          <w:i/>
        </w:rPr>
      </w:pPr>
      <w:r w:rsidRPr="000D066E">
        <w:rPr>
          <w:rFonts w:ascii="Times New Roman" w:hAnsi="Times New Roman" w:cs="Times New Roman"/>
          <w:i/>
        </w:rPr>
        <w:t>Les chemins en stabilisé sont destinés à être piétinés mais seront bordés de végétaux qu’on laissera volontairement déborder su le chemin pour servir le caractère « naturelle » de l’ensemble du site :</w:t>
      </w:r>
    </w:p>
    <w:p w:rsidR="001C2D97" w:rsidRPr="006414AC" w:rsidRDefault="001C2D97" w:rsidP="001C2D97">
      <w:pPr>
        <w:jc w:val="both"/>
      </w:pPr>
    </w:p>
    <w:p w:rsidR="001C2D97" w:rsidRPr="006414AC" w:rsidRDefault="001C2D97" w:rsidP="001C2D97">
      <w:pPr>
        <w:jc w:val="both"/>
      </w:pPr>
      <w:r w:rsidRPr="006414AC">
        <w:t>Végétaux pour les chemins meubles où clairières de la chênaie sessiflore, appropriées aux sols podzoliques à horizon humifère aux Sables nus et mobiles, des chemins abîmés, et des sols plus secs</w:t>
      </w:r>
    </w:p>
    <w:p w:rsidR="001C2D97" w:rsidRPr="006414AC" w:rsidRDefault="001C2D97" w:rsidP="001C2D97">
      <w:pPr>
        <w:jc w:val="both"/>
      </w:pPr>
    </w:p>
    <w:p w:rsidR="001C2D97" w:rsidRPr="006414AC" w:rsidRDefault="001C2D97" w:rsidP="001C2D97">
      <w:pPr>
        <w:ind w:left="360"/>
        <w:jc w:val="both"/>
      </w:pPr>
      <w:r w:rsidRPr="006414AC">
        <w:rPr>
          <w:i/>
        </w:rPr>
        <w:t>Corynephorus canadensis,</w:t>
      </w:r>
      <w:r w:rsidRPr="006414AC">
        <w:t xml:space="preserve"> Planchon</w:t>
      </w:r>
    </w:p>
    <w:p w:rsidR="001C2D97" w:rsidRPr="006414AC" w:rsidRDefault="001C2D97" w:rsidP="001C2D97">
      <w:pPr>
        <w:ind w:left="360"/>
        <w:jc w:val="both"/>
        <w:rPr>
          <w:i/>
        </w:rPr>
      </w:pPr>
      <w:r w:rsidRPr="006414AC">
        <w:rPr>
          <w:i/>
        </w:rPr>
        <w:t xml:space="preserve">Mibora </w:t>
      </w:r>
      <w:proofErr w:type="gramStart"/>
      <w:r w:rsidRPr="006414AC">
        <w:rPr>
          <w:i/>
        </w:rPr>
        <w:t>minima</w:t>
      </w:r>
      <w:proofErr w:type="gramEnd"/>
      <w:r w:rsidRPr="006414AC">
        <w:rPr>
          <w:i/>
        </w:rPr>
        <w:t>,</w:t>
      </w:r>
      <w:r w:rsidRPr="006414AC">
        <w:t xml:space="preserve"> Mibore printanière</w:t>
      </w:r>
    </w:p>
    <w:p w:rsidR="001C2D97" w:rsidRPr="006414AC" w:rsidRDefault="001C2D97" w:rsidP="001C2D97">
      <w:pPr>
        <w:ind w:left="360"/>
        <w:jc w:val="both"/>
        <w:rPr>
          <w:i/>
        </w:rPr>
      </w:pPr>
      <w:r w:rsidRPr="006414AC">
        <w:rPr>
          <w:i/>
        </w:rPr>
        <w:t xml:space="preserve">Spergula morisonii, </w:t>
      </w:r>
      <w:r w:rsidRPr="006414AC">
        <w:t>Spargoute printanière</w:t>
      </w:r>
    </w:p>
    <w:p w:rsidR="001C2D97" w:rsidRPr="006414AC" w:rsidRDefault="001C2D97" w:rsidP="001C2D97">
      <w:pPr>
        <w:ind w:left="360"/>
        <w:jc w:val="both"/>
        <w:rPr>
          <w:i/>
        </w:rPr>
      </w:pPr>
      <w:r w:rsidRPr="006414AC">
        <w:rPr>
          <w:i/>
        </w:rPr>
        <w:t xml:space="preserve">Teesdalia nudicaulis, </w:t>
      </w:r>
      <w:r w:rsidRPr="006414AC">
        <w:t>Teesdali à tige nue</w:t>
      </w:r>
    </w:p>
    <w:p w:rsidR="001C2D97" w:rsidRPr="006414AC" w:rsidRDefault="001C2D97" w:rsidP="001C2D97">
      <w:pPr>
        <w:ind w:left="360"/>
        <w:jc w:val="both"/>
        <w:rPr>
          <w:i/>
        </w:rPr>
      </w:pPr>
      <w:r w:rsidRPr="006414AC">
        <w:rPr>
          <w:i/>
        </w:rPr>
        <w:t>Carex arenaria,</w:t>
      </w:r>
      <w:r w:rsidRPr="006414AC">
        <w:t xml:space="preserve"> La laîche des sables</w:t>
      </w:r>
    </w:p>
    <w:p w:rsidR="001C2D97" w:rsidRPr="006414AC" w:rsidRDefault="001C2D97" w:rsidP="001C2D97">
      <w:pPr>
        <w:ind w:left="360"/>
        <w:jc w:val="both"/>
        <w:rPr>
          <w:i/>
        </w:rPr>
      </w:pPr>
      <w:r w:rsidRPr="006414AC">
        <w:rPr>
          <w:i/>
        </w:rPr>
        <w:t xml:space="preserve">Tortula ruraliformis, </w:t>
      </w:r>
      <w:r w:rsidRPr="006414AC">
        <w:t>La tortule</w:t>
      </w:r>
    </w:p>
    <w:p w:rsidR="001C2D97" w:rsidRPr="006414AC" w:rsidRDefault="001C2D97" w:rsidP="001C2D97">
      <w:pPr>
        <w:ind w:left="360"/>
        <w:jc w:val="both"/>
        <w:rPr>
          <w:i/>
        </w:rPr>
      </w:pPr>
      <w:r w:rsidRPr="006414AC">
        <w:rPr>
          <w:i/>
        </w:rPr>
        <w:t>Ceratodon purpureus</w:t>
      </w:r>
    </w:p>
    <w:p w:rsidR="001C2D97" w:rsidRPr="006414AC" w:rsidRDefault="001C2D97" w:rsidP="001C2D97">
      <w:pPr>
        <w:ind w:left="360"/>
        <w:jc w:val="both"/>
        <w:rPr>
          <w:i/>
        </w:rPr>
      </w:pPr>
      <w:r w:rsidRPr="006414AC">
        <w:rPr>
          <w:i/>
        </w:rPr>
        <w:t>Polytrichum piliferum</w:t>
      </w:r>
    </w:p>
    <w:p w:rsidR="001C2D97" w:rsidRPr="006414AC" w:rsidRDefault="001C2D97" w:rsidP="001C2D97">
      <w:pPr>
        <w:ind w:left="360"/>
        <w:jc w:val="both"/>
        <w:rPr>
          <w:i/>
        </w:rPr>
      </w:pPr>
      <w:r w:rsidRPr="006414AC">
        <w:rPr>
          <w:i/>
        </w:rPr>
        <w:t xml:space="preserve">Luzula campestris, </w:t>
      </w:r>
      <w:r w:rsidRPr="006414AC">
        <w:t>Luzule champêtre</w:t>
      </w:r>
    </w:p>
    <w:p w:rsidR="001C2D97" w:rsidRPr="006414AC" w:rsidRDefault="001C2D97" w:rsidP="001C2D97">
      <w:pPr>
        <w:ind w:left="360"/>
        <w:jc w:val="both"/>
        <w:rPr>
          <w:i/>
        </w:rPr>
      </w:pPr>
      <w:r w:rsidRPr="006414AC">
        <w:rPr>
          <w:i/>
        </w:rPr>
        <w:t xml:space="preserve">Potentilla argentea, </w:t>
      </w:r>
      <w:r w:rsidRPr="006414AC">
        <w:rPr>
          <w:bCs/>
        </w:rPr>
        <w:t>Potentille</w:t>
      </w:r>
      <w:r w:rsidRPr="006414AC">
        <w:t xml:space="preserve"> argentée</w:t>
      </w:r>
    </w:p>
    <w:p w:rsidR="001C2D97" w:rsidRPr="006414AC" w:rsidRDefault="001C2D97" w:rsidP="001C2D97">
      <w:pPr>
        <w:ind w:left="360"/>
        <w:jc w:val="both"/>
        <w:rPr>
          <w:i/>
        </w:rPr>
      </w:pPr>
      <w:r w:rsidRPr="006414AC">
        <w:rPr>
          <w:i/>
        </w:rPr>
        <w:t xml:space="preserve">Potentille reptans, </w:t>
      </w:r>
      <w:r w:rsidRPr="006414AC">
        <w:rPr>
          <w:bCs/>
        </w:rPr>
        <w:t>Potentille</w:t>
      </w:r>
      <w:r w:rsidRPr="006414AC">
        <w:t xml:space="preserve"> rampante</w:t>
      </w:r>
    </w:p>
    <w:p w:rsidR="001C2D97" w:rsidRPr="006414AC" w:rsidRDefault="001C2D97" w:rsidP="001C2D97">
      <w:pPr>
        <w:ind w:left="360"/>
        <w:jc w:val="both"/>
        <w:rPr>
          <w:i/>
        </w:rPr>
      </w:pPr>
      <w:r w:rsidRPr="006414AC">
        <w:rPr>
          <w:i/>
        </w:rPr>
        <w:t xml:space="preserve">Rumex acetosella, </w:t>
      </w:r>
      <w:r w:rsidRPr="006414AC">
        <w:t>Petite Oseille</w:t>
      </w:r>
    </w:p>
    <w:p w:rsidR="001C2D97" w:rsidRPr="006414AC" w:rsidRDefault="001C2D97" w:rsidP="001C2D97">
      <w:pPr>
        <w:ind w:left="360"/>
        <w:jc w:val="both"/>
        <w:rPr>
          <w:i/>
        </w:rPr>
      </w:pPr>
      <w:r w:rsidRPr="006414AC">
        <w:rPr>
          <w:i/>
        </w:rPr>
        <w:t xml:space="preserve">Thymus serpyllum, </w:t>
      </w:r>
      <w:r w:rsidRPr="006414AC">
        <w:t>Thym serpolet</w:t>
      </w:r>
    </w:p>
    <w:p w:rsidR="001C2D97" w:rsidRPr="006414AC" w:rsidRDefault="001C2D97" w:rsidP="001C2D97">
      <w:pPr>
        <w:ind w:left="360"/>
        <w:jc w:val="both"/>
      </w:pPr>
      <w:r w:rsidRPr="006414AC">
        <w:rPr>
          <w:i/>
          <w:lang w:val="en-GB"/>
        </w:rPr>
        <w:t xml:space="preserve">Hypochaeris glabra, </w:t>
      </w:r>
      <w:r w:rsidRPr="006414AC">
        <w:t>Porcelle glabre</w:t>
      </w:r>
    </w:p>
    <w:p w:rsidR="001C2D97" w:rsidRPr="00664357" w:rsidRDefault="001C2D97" w:rsidP="001C2D97">
      <w:pPr>
        <w:ind w:left="360"/>
        <w:jc w:val="both"/>
        <w:rPr>
          <w:sz w:val="16"/>
          <w:szCs w:val="16"/>
        </w:rPr>
      </w:pPr>
    </w:p>
    <w:p w:rsidR="001C2D97" w:rsidRPr="00206BF7" w:rsidRDefault="001C2D97" w:rsidP="001C2D97">
      <w:pPr>
        <w:pStyle w:val="Titre3"/>
        <w:numPr>
          <w:ilvl w:val="0"/>
          <w:numId w:val="3"/>
        </w:numPr>
        <w:jc w:val="both"/>
        <w:rPr>
          <w:rFonts w:ascii="Times New Roman" w:hAnsi="Times New Roman" w:cs="Times New Roman"/>
          <w:i/>
          <w:sz w:val="24"/>
          <w:szCs w:val="24"/>
        </w:rPr>
      </w:pPr>
      <w:r w:rsidRPr="00206BF7">
        <w:rPr>
          <w:rFonts w:ascii="Times New Roman" w:hAnsi="Times New Roman" w:cs="Times New Roman"/>
          <w:i/>
          <w:sz w:val="24"/>
          <w:szCs w:val="24"/>
        </w:rPr>
        <w:t>Les arbres du verger : noisetiers méconnus</w:t>
      </w:r>
    </w:p>
    <w:p w:rsidR="001C2D97" w:rsidRPr="000D066E" w:rsidRDefault="001C2D97" w:rsidP="001C2D97">
      <w:pPr>
        <w:ind w:firstLine="360"/>
        <w:jc w:val="both"/>
      </w:pPr>
      <w:r w:rsidRPr="000D066E">
        <w:t>-Fertile de coutard, variété très ancienne de nos régions</w:t>
      </w:r>
    </w:p>
    <w:p w:rsidR="001C2D97" w:rsidRPr="000D066E" w:rsidRDefault="001C2D97" w:rsidP="001C2D97">
      <w:pPr>
        <w:ind w:firstLine="360"/>
        <w:jc w:val="both"/>
      </w:pPr>
      <w:r w:rsidRPr="000D066E">
        <w:t xml:space="preserve">-Le noisetier Franc, </w:t>
      </w:r>
      <w:r w:rsidRPr="000D066E">
        <w:rPr>
          <w:i/>
        </w:rPr>
        <w:t>corylus maxima Mill</w:t>
      </w:r>
      <w:r w:rsidRPr="000D066E">
        <w:t xml:space="preserve">, ou </w:t>
      </w:r>
      <w:r w:rsidRPr="000D066E">
        <w:rPr>
          <w:i/>
        </w:rPr>
        <w:t>corylus tubulosa Willd.</w:t>
      </w:r>
      <w:r w:rsidRPr="000D066E">
        <w:t> , robuste, au port buissonnant en cémpée évasée.</w:t>
      </w:r>
    </w:p>
    <w:p w:rsidR="001C2D97" w:rsidRPr="000D066E" w:rsidRDefault="001C2D97" w:rsidP="001C2D97">
      <w:pPr>
        <w:ind w:left="360"/>
        <w:jc w:val="both"/>
      </w:pPr>
    </w:p>
    <w:p w:rsidR="001C2D97" w:rsidRPr="000D066E" w:rsidRDefault="001C2D97" w:rsidP="001C2D97">
      <w:pPr>
        <w:ind w:left="1068"/>
        <w:jc w:val="both"/>
      </w:pPr>
    </w:p>
    <w:p w:rsidR="001C2D97" w:rsidRPr="000D066E" w:rsidRDefault="001C2D97" w:rsidP="001C2D97">
      <w:pPr>
        <w:jc w:val="both"/>
      </w:pPr>
    </w:p>
    <w:p w:rsidR="001C2D97" w:rsidRPr="000D066E" w:rsidRDefault="001C2D97" w:rsidP="001C2D97">
      <w:pPr>
        <w:jc w:val="both"/>
        <w:rPr>
          <w:b/>
          <w:i/>
        </w:rPr>
      </w:pPr>
    </w:p>
    <w:p w:rsidR="001C2D97" w:rsidRDefault="001C2D97" w:rsidP="001C2D97">
      <w:pPr>
        <w:jc w:val="both"/>
        <w:rPr>
          <w:i/>
        </w:rPr>
      </w:pPr>
      <w:r w:rsidRPr="000D066E">
        <w:rPr>
          <w:i/>
        </w:rPr>
        <w:t>Les palettes végétales proposées sont liées à la biodiversité et nécessitent donc d’être relativement riche.</w:t>
      </w:r>
    </w:p>
    <w:p w:rsidR="001C2D97" w:rsidRDefault="001C2D97" w:rsidP="001C2D97">
      <w:pPr>
        <w:jc w:val="both"/>
        <w:rPr>
          <w:i/>
        </w:rPr>
      </w:pPr>
    </w:p>
    <w:p w:rsidR="001C2D97" w:rsidRDefault="001C2D97" w:rsidP="001C2D97">
      <w:pPr>
        <w:jc w:val="both"/>
        <w:rPr>
          <w:i/>
        </w:rPr>
      </w:pPr>
    </w:p>
    <w:p w:rsidR="001C2D97" w:rsidRDefault="001C2D97" w:rsidP="001C2D97">
      <w:pPr>
        <w:jc w:val="both"/>
        <w:rPr>
          <w:b/>
          <w:bCs/>
          <w:i/>
          <w:sz w:val="28"/>
          <w:szCs w:val="28"/>
        </w:rPr>
      </w:pPr>
      <w:r>
        <w:rPr>
          <w:b/>
          <w:bCs/>
          <w:i/>
          <w:sz w:val="28"/>
          <w:szCs w:val="28"/>
        </w:rPr>
        <w:t>3. Menus aménagements destinés à la pédagogie</w:t>
      </w:r>
    </w:p>
    <w:p w:rsidR="001C2D97" w:rsidRPr="00206BF7" w:rsidRDefault="001C2D97" w:rsidP="001C2D97">
      <w:pPr>
        <w:jc w:val="both"/>
        <w:rPr>
          <w:b/>
          <w:bCs/>
          <w:sz w:val="28"/>
          <w:szCs w:val="28"/>
        </w:rPr>
      </w:pPr>
    </w:p>
    <w:p w:rsidR="001C2D97" w:rsidRPr="003736F1" w:rsidRDefault="001C2D97" w:rsidP="001C2D97">
      <w:pPr>
        <w:jc w:val="both"/>
        <w:rPr>
          <w:b/>
          <w:bCs/>
        </w:rPr>
      </w:pPr>
      <w:r>
        <w:tab/>
      </w:r>
      <w:r w:rsidRPr="003736F1">
        <w:rPr>
          <w:b/>
          <w:bCs/>
        </w:rPr>
        <w:t>Les nichoirs avec les noms dessus</w:t>
      </w:r>
    </w:p>
    <w:p w:rsidR="001C2D97" w:rsidRDefault="001C2D97" w:rsidP="001C2D97">
      <w:pPr>
        <w:jc w:val="both"/>
      </w:pPr>
    </w:p>
    <w:p w:rsidR="001C2D97" w:rsidRDefault="001C2D97" w:rsidP="001C2D97">
      <w:pPr>
        <w:jc w:val="both"/>
        <w:rPr>
          <w:b/>
          <w:bCs/>
        </w:rPr>
      </w:pPr>
      <w:r>
        <w:t xml:space="preserve">Dans l’ensemble du site, des nichoirs sont disposés sur les arbres et affichent le nom de ses occupants. En effet, le système des nids artificiels est extrêmement apprécié des oiseaux et leurs conceptions spécialement adapté à chaque espèce </w:t>
      </w:r>
      <w:proofErr w:type="gramStart"/>
      <w:r>
        <w:t>fait</w:t>
      </w:r>
      <w:proofErr w:type="gramEnd"/>
      <w:r>
        <w:t xml:space="preserve"> qu’on peut prévoir leurs occupants. Ce système est couteux en thermes d’entretiens et il ne serait pas sorcier et économique de distribuer aux particuliers disposés sur les corridors écologique certains de ces nichoirs pour les essences en plein déclin (ex : les mésanges dont la majorité meurt de faim en hivers et qu’il sera très facile d’aider avec l’aide des particuliers et de leurs mangeoires. En effet, le Conseil Général des Hauts de Seine par exemple dépense des sommes folles en entretien de ses nichoirs dans les parcs et ce serai beaucoup moins couteux d’offrir des nichoirs aux privés. )… </w:t>
      </w:r>
      <w:proofErr w:type="gramStart"/>
      <w:r>
        <w:rPr>
          <w:b/>
          <w:bCs/>
        </w:rPr>
        <w:t>et</w:t>
      </w:r>
      <w:proofErr w:type="gramEnd"/>
      <w:r>
        <w:rPr>
          <w:b/>
          <w:bCs/>
        </w:rPr>
        <w:t xml:space="preserve"> distribution ou vente de nichoirs.</w:t>
      </w:r>
    </w:p>
    <w:p w:rsidR="001C2D97" w:rsidRDefault="001C2D97" w:rsidP="001C2D97">
      <w:pPr>
        <w:jc w:val="both"/>
        <w:rPr>
          <w:b/>
          <w:bCs/>
        </w:rPr>
      </w:pPr>
    </w:p>
    <w:p w:rsidR="001C2D97" w:rsidRPr="0098079C" w:rsidRDefault="001C2D97" w:rsidP="001C2D97">
      <w:pPr>
        <w:jc w:val="both"/>
      </w:pPr>
      <w:r>
        <w:rPr>
          <w:b/>
          <w:bCs/>
        </w:rPr>
        <w:tab/>
        <w:t xml:space="preserve">Un support pédagogique : </w:t>
      </w:r>
      <w:r w:rsidRPr="0098079C">
        <w:t>Des chevalets sont disposés dans tout le parc. A</w:t>
      </w:r>
      <w:r>
        <w:t>insi le promeneur est invité à regarder à la façon des naturalistes, et des paysagistes d’autrefois avec le regard de celui qui peint, et dessine. (</w:t>
      </w:r>
      <w:proofErr w:type="gramStart"/>
      <w:r>
        <w:t>il</w:t>
      </w:r>
      <w:proofErr w:type="gramEnd"/>
      <w:r>
        <w:t xml:space="preserve"> s’avère que dans le parc de la Vallée aux Loups, l’île Verte, ancienne propriété du peintre de renom : Jean Fautrier, le contexte historique invite à ce genre de propositions, mais ce petit stratagème qui invite le regard à s’installer peut être reproduit n’importe où.) </w:t>
      </w:r>
    </w:p>
    <w:p w:rsidR="00EE01ED" w:rsidRDefault="00EE01ED"/>
    <w:sectPr w:rsidR="00EE01ED" w:rsidSect="00EE01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2466"/>
    <w:multiLevelType w:val="hybridMultilevel"/>
    <w:tmpl w:val="0EBE02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6EB1172"/>
    <w:multiLevelType w:val="hybridMultilevel"/>
    <w:tmpl w:val="051A2BB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B8E65B8"/>
    <w:multiLevelType w:val="hybridMultilevel"/>
    <w:tmpl w:val="805478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EA26AA7"/>
    <w:multiLevelType w:val="hybridMultilevel"/>
    <w:tmpl w:val="FDBCDD74"/>
    <w:lvl w:ilvl="0" w:tplc="040C0015">
      <w:start w:val="1"/>
      <w:numFmt w:val="upperLetter"/>
      <w:lvlText w:val="%1."/>
      <w:lvlJc w:val="left"/>
      <w:pPr>
        <w:tabs>
          <w:tab w:val="num" w:pos="720"/>
        </w:tabs>
        <w:ind w:left="720" w:hanging="360"/>
      </w:pPr>
      <w:rPr>
        <w:rFonts w:hint="default"/>
      </w:rPr>
    </w:lvl>
    <w:lvl w:ilvl="1" w:tplc="66B46DB2">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52C050C0"/>
    <w:multiLevelType w:val="hybridMultilevel"/>
    <w:tmpl w:val="43C8DA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3F253B4"/>
    <w:multiLevelType w:val="hybridMultilevel"/>
    <w:tmpl w:val="E60AC480"/>
    <w:lvl w:ilvl="0" w:tplc="040C000F">
      <w:start w:val="2"/>
      <w:numFmt w:val="decimal"/>
      <w:lvlText w:val="%1."/>
      <w:lvlJc w:val="left"/>
      <w:pPr>
        <w:tabs>
          <w:tab w:val="num" w:pos="1068"/>
        </w:tabs>
        <w:ind w:left="1068" w:hanging="360"/>
      </w:pPr>
      <w:rPr>
        <w:rFonts w:hint="default"/>
      </w:rPr>
    </w:lvl>
    <w:lvl w:ilvl="1" w:tplc="D5B65A8A">
      <w:start w:val="3"/>
      <w:numFmt w:val="upperLetter"/>
      <w:lvlText w:val="%2."/>
      <w:lvlJc w:val="left"/>
      <w:pPr>
        <w:tabs>
          <w:tab w:val="num" w:pos="1788"/>
        </w:tabs>
        <w:ind w:left="1788" w:hanging="360"/>
      </w:pPr>
      <w:rPr>
        <w:rFonts w:hint="default"/>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97"/>
    <w:rsid w:val="001C2D97"/>
    <w:rsid w:val="00EE01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90BA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D97"/>
    <w:rPr>
      <w:rFonts w:ascii="Times New Roman" w:eastAsia="Times New Roman" w:hAnsi="Times New Roman" w:cs="Times New Roman"/>
    </w:rPr>
  </w:style>
  <w:style w:type="paragraph" w:styleId="Titre2">
    <w:name w:val="heading 2"/>
    <w:basedOn w:val="Normal"/>
    <w:next w:val="Normal"/>
    <w:link w:val="Titre2Car"/>
    <w:qFormat/>
    <w:rsid w:val="001C2D97"/>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1C2D97"/>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C2D97"/>
    <w:rPr>
      <w:rFonts w:ascii="Arial" w:eastAsia="Times New Roman" w:hAnsi="Arial" w:cs="Arial"/>
      <w:b/>
      <w:bCs/>
      <w:i/>
      <w:iCs/>
      <w:sz w:val="28"/>
      <w:szCs w:val="28"/>
    </w:rPr>
  </w:style>
  <w:style w:type="character" w:customStyle="1" w:styleId="Titre3Car">
    <w:name w:val="Titre 3 Car"/>
    <w:basedOn w:val="Policepardfaut"/>
    <w:link w:val="Titre3"/>
    <w:rsid w:val="001C2D97"/>
    <w:rPr>
      <w:rFonts w:ascii="Arial" w:eastAsia="Times New Roman" w:hAnsi="Arial" w:cs="Arial"/>
      <w:b/>
      <w:bCs/>
      <w:sz w:val="26"/>
      <w:szCs w:val="26"/>
    </w:rPr>
  </w:style>
  <w:style w:type="character" w:styleId="Lienhypertexte">
    <w:name w:val="Hyperlink"/>
    <w:rsid w:val="001C2D9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D97"/>
    <w:rPr>
      <w:rFonts w:ascii="Times New Roman" w:eastAsia="Times New Roman" w:hAnsi="Times New Roman" w:cs="Times New Roman"/>
    </w:rPr>
  </w:style>
  <w:style w:type="paragraph" w:styleId="Titre2">
    <w:name w:val="heading 2"/>
    <w:basedOn w:val="Normal"/>
    <w:next w:val="Normal"/>
    <w:link w:val="Titre2Car"/>
    <w:qFormat/>
    <w:rsid w:val="001C2D97"/>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1C2D97"/>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C2D97"/>
    <w:rPr>
      <w:rFonts w:ascii="Arial" w:eastAsia="Times New Roman" w:hAnsi="Arial" w:cs="Arial"/>
      <w:b/>
      <w:bCs/>
      <w:i/>
      <w:iCs/>
      <w:sz w:val="28"/>
      <w:szCs w:val="28"/>
    </w:rPr>
  </w:style>
  <w:style w:type="character" w:customStyle="1" w:styleId="Titre3Car">
    <w:name w:val="Titre 3 Car"/>
    <w:basedOn w:val="Policepardfaut"/>
    <w:link w:val="Titre3"/>
    <w:rsid w:val="001C2D97"/>
    <w:rPr>
      <w:rFonts w:ascii="Arial" w:eastAsia="Times New Roman" w:hAnsi="Arial" w:cs="Arial"/>
      <w:b/>
      <w:bCs/>
      <w:sz w:val="26"/>
      <w:szCs w:val="26"/>
    </w:rPr>
  </w:style>
  <w:style w:type="character" w:styleId="Lienhypertexte">
    <w:name w:val="Hyperlink"/>
    <w:rsid w:val="001C2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r.wikipedia.org/wiki/Heracleum_sphondyliu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2685</Words>
  <Characters>14772</Characters>
  <Application>Microsoft Macintosh Word</Application>
  <DocSecurity>0</DocSecurity>
  <Lines>123</Lines>
  <Paragraphs>34</Paragraphs>
  <ScaleCrop>false</ScaleCrop>
  <Company>Je veux tout savoir</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Dupuy</dc:creator>
  <cp:keywords/>
  <dc:description/>
  <cp:lastModifiedBy>Laure Dupuy</cp:lastModifiedBy>
  <cp:revision>1</cp:revision>
  <dcterms:created xsi:type="dcterms:W3CDTF">2015-07-29T19:31:00Z</dcterms:created>
  <dcterms:modified xsi:type="dcterms:W3CDTF">2015-07-29T19:32:00Z</dcterms:modified>
</cp:coreProperties>
</file>